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07F69B" w14:textId="0D6EB178" w:rsidR="00015121" w:rsidRPr="002104CF" w:rsidRDefault="00A7369E">
      <w:pPr>
        <w:widowControl w:val="0"/>
        <w:pBdr>
          <w:top w:val="nil"/>
          <w:left w:val="nil"/>
          <w:bottom w:val="nil"/>
          <w:right w:val="nil"/>
          <w:between w:val="nil"/>
        </w:pBdr>
        <w:spacing w:before="0" w:line="276" w:lineRule="auto"/>
        <w:rPr>
          <w:rFonts w:ascii="TradeGothic LT" w:eastAsia="Arial" w:hAnsi="TradeGothic LT" w:cs="Arial"/>
          <w:color w:val="000000"/>
          <w:sz w:val="22"/>
          <w:szCs w:val="22"/>
        </w:rPr>
      </w:pPr>
      <w:permStart w:id="637426598" w:edGrp="everyone"/>
      <w:r w:rsidRPr="002104CF">
        <w:rPr>
          <w:rFonts w:ascii="TradeGothic LT" w:hAnsi="TradeGothic LT"/>
          <w:noProof/>
          <w:lang w:eastAsia="en-GB"/>
        </w:rPr>
        <w:drawing>
          <wp:anchor distT="0" distB="0" distL="114300" distR="114300" simplePos="0" relativeHeight="251660288" behindDoc="0" locked="0" layoutInCell="1" hidden="0" allowOverlap="1" wp14:anchorId="3505F636" wp14:editId="15C45FA9">
            <wp:simplePos x="0" y="0"/>
            <wp:positionH relativeFrom="column">
              <wp:posOffset>-1952625</wp:posOffset>
            </wp:positionH>
            <wp:positionV relativeFrom="paragraph">
              <wp:posOffset>8255</wp:posOffset>
            </wp:positionV>
            <wp:extent cx="1828800" cy="1073785"/>
            <wp:effectExtent l="0" t="0" r="0" b="0"/>
            <wp:wrapNone/>
            <wp:docPr id="31"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1828800" cy="1073785"/>
                    </a:xfrm>
                    <a:prstGeom prst="rect">
                      <a:avLst/>
                    </a:prstGeom>
                    <a:ln/>
                  </pic:spPr>
                </pic:pic>
              </a:graphicData>
            </a:graphic>
          </wp:anchor>
        </w:drawing>
      </w:r>
      <w:r w:rsidRPr="002104CF">
        <w:rPr>
          <w:rFonts w:ascii="TradeGothic LT" w:hAnsi="TradeGothic LT"/>
          <w:noProof/>
          <w:lang w:eastAsia="en-GB"/>
        </w:rPr>
        <w:drawing>
          <wp:anchor distT="0" distB="0" distL="114300" distR="114300" simplePos="0" relativeHeight="251661312" behindDoc="0" locked="0" layoutInCell="1" hidden="0" allowOverlap="1" wp14:anchorId="1EBAF977" wp14:editId="411D2294">
            <wp:simplePos x="0" y="0"/>
            <wp:positionH relativeFrom="column">
              <wp:posOffset>3973830</wp:posOffset>
            </wp:positionH>
            <wp:positionV relativeFrom="paragraph">
              <wp:posOffset>42479</wp:posOffset>
            </wp:positionV>
            <wp:extent cx="1297305" cy="770255"/>
            <wp:effectExtent l="0" t="0" r="0" b="0"/>
            <wp:wrapNone/>
            <wp:docPr id="24"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0"/>
                    <a:srcRect/>
                    <a:stretch>
                      <a:fillRect/>
                    </a:stretch>
                  </pic:blipFill>
                  <pic:spPr>
                    <a:xfrm>
                      <a:off x="0" y="0"/>
                      <a:ext cx="1297305" cy="770255"/>
                    </a:xfrm>
                    <a:prstGeom prst="rect">
                      <a:avLst/>
                    </a:prstGeom>
                    <a:ln/>
                  </pic:spPr>
                </pic:pic>
              </a:graphicData>
            </a:graphic>
          </wp:anchor>
        </w:drawing>
      </w:r>
      <w:permEnd w:id="637426598"/>
    </w:p>
    <w:p w14:paraId="1ABA8281" w14:textId="2AEF19F0" w:rsidR="00015121" w:rsidRPr="002104CF" w:rsidRDefault="0076504E">
      <w:pPr>
        <w:spacing w:before="0"/>
        <w:rPr>
          <w:rFonts w:ascii="TradeGothic LT" w:hAnsi="TradeGothic LT"/>
        </w:rPr>
      </w:pPr>
      <w:r w:rsidRPr="002104CF">
        <w:rPr>
          <w:rFonts w:ascii="TradeGothic LT" w:hAnsi="TradeGothic LT"/>
          <w:noProof/>
          <w:lang w:eastAsia="en-GB"/>
        </w:rPr>
        <w:drawing>
          <wp:anchor distT="0" distB="0" distL="0" distR="0" simplePos="0" relativeHeight="251658240" behindDoc="0" locked="0" layoutInCell="1" hidden="0" allowOverlap="1" wp14:anchorId="4AB81858" wp14:editId="7FF08E82">
            <wp:simplePos x="0" y="0"/>
            <wp:positionH relativeFrom="column">
              <wp:posOffset>-1689735</wp:posOffset>
            </wp:positionH>
            <wp:positionV relativeFrom="paragraph">
              <wp:posOffset>649605</wp:posOffset>
            </wp:positionV>
            <wp:extent cx="6961505" cy="819150"/>
            <wp:effectExtent l="0" t="0" r="0" b="0"/>
            <wp:wrapSquare wrapText="bothSides" distT="0" distB="0" distL="0" distR="0"/>
            <wp:docPr id="22" name="image12.png"/>
            <wp:cNvGraphicFramePr/>
            <a:graphic xmlns:a="http://schemas.openxmlformats.org/drawingml/2006/main">
              <a:graphicData uri="http://schemas.openxmlformats.org/drawingml/2006/picture">
                <pic:pic xmlns:pic="http://schemas.openxmlformats.org/drawingml/2006/picture">
                  <pic:nvPicPr>
                    <pic:cNvPr id="0" name="image12.png"/>
                    <pic:cNvPicPr preferRelativeResize="0"/>
                  </pic:nvPicPr>
                  <pic:blipFill>
                    <a:blip r:embed="rId11"/>
                    <a:srcRect/>
                    <a:stretch>
                      <a:fillRect/>
                    </a:stretch>
                  </pic:blipFill>
                  <pic:spPr>
                    <a:xfrm>
                      <a:off x="0" y="0"/>
                      <a:ext cx="6961505" cy="819150"/>
                    </a:xfrm>
                    <a:prstGeom prst="rect">
                      <a:avLst/>
                    </a:prstGeom>
                    <a:ln/>
                  </pic:spPr>
                </pic:pic>
              </a:graphicData>
            </a:graphic>
            <wp14:sizeRelV relativeFrom="margin">
              <wp14:pctHeight>0</wp14:pctHeight>
            </wp14:sizeRelV>
          </wp:anchor>
        </w:drawing>
      </w:r>
      <w:r w:rsidR="00F36B50" w:rsidRPr="002104CF">
        <w:rPr>
          <w:rFonts w:ascii="TradeGothic LT" w:hAnsi="TradeGothic LT"/>
          <w:noProof/>
          <w:lang w:eastAsia="en-GB"/>
        </w:rPr>
        <mc:AlternateContent>
          <mc:Choice Requires="wps">
            <w:drawing>
              <wp:anchor distT="0" distB="0" distL="114300" distR="114300" simplePos="0" relativeHeight="251662336" behindDoc="0" locked="0" layoutInCell="1" hidden="0" allowOverlap="1" wp14:anchorId="702E6D9F" wp14:editId="4F3D8CC3">
                <wp:simplePos x="0" y="0"/>
                <wp:positionH relativeFrom="column">
                  <wp:posOffset>-1642110</wp:posOffset>
                </wp:positionH>
                <wp:positionV relativeFrom="paragraph">
                  <wp:posOffset>916305</wp:posOffset>
                </wp:positionV>
                <wp:extent cx="6842125" cy="561975"/>
                <wp:effectExtent l="0" t="0" r="0" b="9525"/>
                <wp:wrapTopAndBottom distT="0" distB="0"/>
                <wp:docPr id="19" name="Rectangle 19"/>
                <wp:cNvGraphicFramePr/>
                <a:graphic xmlns:a="http://schemas.openxmlformats.org/drawingml/2006/main">
                  <a:graphicData uri="http://schemas.microsoft.com/office/word/2010/wordprocessingShape">
                    <wps:wsp>
                      <wps:cNvSpPr/>
                      <wps:spPr>
                        <a:xfrm>
                          <a:off x="0" y="0"/>
                          <a:ext cx="6842125" cy="561975"/>
                        </a:xfrm>
                        <a:prstGeom prst="rect">
                          <a:avLst/>
                        </a:prstGeom>
                        <a:noFill/>
                        <a:ln>
                          <a:noFill/>
                        </a:ln>
                      </wps:spPr>
                      <wps:txbx>
                        <w:txbxContent>
                          <w:p w14:paraId="1EEC9DCE" w14:textId="3B299C04" w:rsidR="00015121" w:rsidRPr="005F13E3" w:rsidRDefault="00651913">
                            <w:pPr>
                              <w:spacing w:before="0"/>
                              <w:textDirection w:val="btLr"/>
                              <w:rPr>
                                <w:rFonts w:ascii="TradeGothic LT" w:hAnsi="TradeGothic LT"/>
                                <w:bCs/>
                                <w:color w:val="FFFFFF" w:themeColor="background1"/>
                                <w:sz w:val="22"/>
                                <w:szCs w:val="22"/>
                              </w:rPr>
                            </w:pPr>
                            <w:r w:rsidRPr="005F13E3">
                              <w:rPr>
                                <w:rFonts w:ascii="TradeGothic LT" w:hAnsi="TradeGothic LT"/>
                                <w:b/>
                                <w:color w:val="005654"/>
                                <w:sz w:val="22"/>
                                <w:szCs w:val="22"/>
                              </w:rPr>
                              <w:t xml:space="preserve">LEARNING OBJECTIVE: </w:t>
                            </w:r>
                            <w:r w:rsidR="0076504E">
                              <w:rPr>
                                <w:rFonts w:ascii="TradeGothic LT" w:hAnsi="TradeGothic LT"/>
                                <w:bCs/>
                                <w:color w:val="FFFFFF" w:themeColor="background1"/>
                                <w:sz w:val="22"/>
                                <w:szCs w:val="22"/>
                              </w:rPr>
                              <w:t>Explore</w:t>
                            </w:r>
                            <w:r w:rsidR="00D1222B">
                              <w:rPr>
                                <w:rFonts w:ascii="TradeGothic LT" w:hAnsi="TradeGothic LT"/>
                                <w:bCs/>
                                <w:color w:val="FFFFFF" w:themeColor="background1"/>
                                <w:sz w:val="22"/>
                                <w:szCs w:val="22"/>
                              </w:rPr>
                              <w:t xml:space="preserve"> ocean climate change and</w:t>
                            </w:r>
                            <w:r w:rsidR="0076504E">
                              <w:rPr>
                                <w:rFonts w:ascii="TradeGothic LT" w:hAnsi="TradeGothic LT"/>
                                <w:bCs/>
                                <w:color w:val="FFFFFF" w:themeColor="background1"/>
                                <w:sz w:val="22"/>
                                <w:szCs w:val="22"/>
                              </w:rPr>
                              <w:t xml:space="preserve"> carry out an investigation demonstrating</w:t>
                            </w:r>
                            <w:r w:rsidR="00D1222B">
                              <w:rPr>
                                <w:rFonts w:ascii="TradeGothic LT" w:hAnsi="TradeGothic LT"/>
                                <w:bCs/>
                                <w:color w:val="FFFFFF" w:themeColor="background1"/>
                                <w:sz w:val="22"/>
                                <w:szCs w:val="22"/>
                              </w:rPr>
                              <w:t xml:space="preserve"> the impact of ocean acidification on marine life. </w:t>
                            </w:r>
                          </w:p>
                        </w:txbxContent>
                      </wps:txbx>
                      <wps:bodyPr spcFirstLastPara="1" wrap="square" lIns="91425" tIns="45700" rIns="91425" bIns="45700" anchor="ctr" anchorCtr="0">
                        <a:noAutofit/>
                      </wps:bodyPr>
                    </wps:wsp>
                  </a:graphicData>
                </a:graphic>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702E6D9F" id="Rectangle 19" o:spid="_x0000_s1026" style="position:absolute;margin-left:-129.3pt;margin-top:72.15pt;width:538.75pt;height:44.2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" filled="f" stroked="f">
                <v:textbox inset="2.53958mm,1.2694mm,2.53958mm,1.2694mm">
                  <w:txbxContent>
                    <w:p w14:paraId="1EEC9DCE" w14:textId="3B299C04" w:rsidR="00015121" w:rsidRPr="005F13E3" w:rsidRDefault="00651913">
                      <w:pPr>
                        <w:spacing w:before="0"/>
                        <w:textDirection w:val="btLr"/>
                        <w:rPr>
                          <w:rFonts w:ascii="TradeGothic LT" w:hAnsi="TradeGothic LT"/>
                          <w:bCs/>
                          <w:color w:val="FFFFFF" w:themeColor="background1"/>
                          <w:sz w:val="22"/>
                          <w:szCs w:val="22"/>
                        </w:rPr>
                      </w:pPr>
                      <w:r w:rsidRPr="005F13E3">
                        <w:rPr>
                          <w:rFonts w:ascii="TradeGothic LT" w:hAnsi="TradeGothic LT"/>
                          <w:b/>
                          <w:color w:val="005654"/>
                          <w:sz w:val="22"/>
                          <w:szCs w:val="22"/>
                        </w:rPr>
                        <w:t xml:space="preserve">LEARNING OBJECTIVE: </w:t>
                      </w:r>
                      <w:r w:rsidR="0076504E">
                        <w:rPr>
                          <w:rFonts w:ascii="TradeGothic LT" w:hAnsi="TradeGothic LT"/>
                          <w:bCs/>
                          <w:color w:val="FFFFFF" w:themeColor="background1"/>
                          <w:sz w:val="22"/>
                          <w:szCs w:val="22"/>
                        </w:rPr>
                        <w:t>Explore</w:t>
                      </w:r>
                      <w:r w:rsidR="00D1222B">
                        <w:rPr>
                          <w:rFonts w:ascii="TradeGothic LT" w:hAnsi="TradeGothic LT"/>
                          <w:bCs/>
                          <w:color w:val="FFFFFF" w:themeColor="background1"/>
                          <w:sz w:val="22"/>
                          <w:szCs w:val="22"/>
                        </w:rPr>
                        <w:t xml:space="preserve"> ocean climate change and</w:t>
                      </w:r>
                      <w:r w:rsidR="0076504E">
                        <w:rPr>
                          <w:rFonts w:ascii="TradeGothic LT" w:hAnsi="TradeGothic LT"/>
                          <w:bCs/>
                          <w:color w:val="FFFFFF" w:themeColor="background1"/>
                          <w:sz w:val="22"/>
                          <w:szCs w:val="22"/>
                        </w:rPr>
                        <w:t xml:space="preserve"> carry out an investigation demonstrating</w:t>
                      </w:r>
                      <w:r w:rsidR="00D1222B">
                        <w:rPr>
                          <w:rFonts w:ascii="TradeGothic LT" w:hAnsi="TradeGothic LT"/>
                          <w:bCs/>
                          <w:color w:val="FFFFFF" w:themeColor="background1"/>
                          <w:sz w:val="22"/>
                          <w:szCs w:val="22"/>
                        </w:rPr>
                        <w:t xml:space="preserve"> the impact of ocean acidification on marine life. </w:t>
                      </w:r>
                      <w:bookmarkStart w:id="1" w:name="_GoBack"/>
                      <w:bookmarkEnd w:id="1"/>
                    </w:p>
                  </w:txbxContent>
                </v:textbox>
                <w10:wrap type="topAndBottom"/>
              </v:rect>
            </w:pict>
          </mc:Fallback>
        </mc:AlternateContent>
      </w:r>
      <w:r w:rsidR="00236FE5" w:rsidRPr="002104CF">
        <w:rPr>
          <w:rFonts w:ascii="TradeGothic LT" w:hAnsi="TradeGothic LT"/>
          <w:noProof/>
          <w:lang w:eastAsia="en-GB"/>
        </w:rPr>
        <mc:AlternateContent>
          <mc:Choice Requires="wps">
            <w:drawing>
              <wp:anchor distT="0" distB="0" distL="114300" distR="114300" simplePos="0" relativeHeight="251657215" behindDoc="0" locked="0" layoutInCell="1" hidden="0" allowOverlap="1" wp14:anchorId="4F87395C" wp14:editId="4F88E7A2">
                <wp:simplePos x="0" y="0"/>
                <wp:positionH relativeFrom="column">
                  <wp:posOffset>-212725</wp:posOffset>
                </wp:positionH>
                <wp:positionV relativeFrom="paragraph">
                  <wp:posOffset>310515</wp:posOffset>
                </wp:positionV>
                <wp:extent cx="5373370" cy="679450"/>
                <wp:effectExtent l="0" t="0" r="17780" b="6350"/>
                <wp:wrapSquare wrapText="bothSides" distT="0" distB="0" distL="114300" distR="114300"/>
                <wp:docPr id="20" name="Rectangle 20"/>
                <wp:cNvGraphicFramePr/>
                <a:graphic xmlns:a="http://schemas.openxmlformats.org/drawingml/2006/main">
                  <a:graphicData uri="http://schemas.microsoft.com/office/word/2010/wordprocessingShape">
                    <wps:wsp>
                      <wps:cNvSpPr/>
                      <wps:spPr>
                        <a:xfrm>
                          <a:off x="0" y="0"/>
                          <a:ext cx="5373370" cy="679450"/>
                        </a:xfrm>
                        <a:prstGeom prst="rect">
                          <a:avLst/>
                        </a:prstGeom>
                        <a:noFill/>
                        <a:ln>
                          <a:noFill/>
                        </a:ln>
                      </wps:spPr>
                      <wps:txbx>
                        <w:txbxContent>
                          <w:p w14:paraId="6841575C" w14:textId="77777777" w:rsidR="00236FE5" w:rsidRPr="005F13E3" w:rsidRDefault="00236FE5" w:rsidP="00236FE5">
                            <w:pPr>
                              <w:spacing w:before="0" w:line="639" w:lineRule="auto"/>
                              <w:ind w:right="2081"/>
                              <w:textDirection w:val="btLr"/>
                              <w:rPr>
                                <w:sz w:val="40"/>
                                <w:szCs w:val="40"/>
                              </w:rPr>
                            </w:pPr>
                            <w:r w:rsidRPr="005F13E3">
                              <w:rPr>
                                <w:rFonts w:ascii="Oswald" w:eastAsia="Oswald" w:hAnsi="Oswald" w:cs="Oswald"/>
                                <w:b/>
                                <w:bCs/>
                                <w:color w:val="31849B"/>
                                <w:sz w:val="40"/>
                                <w:szCs w:val="40"/>
                              </w:rPr>
                              <w:t>Lesson plan:</w:t>
                            </w:r>
                            <w:r w:rsidRPr="005F13E3">
                              <w:rPr>
                                <w:rFonts w:ascii="Oswald" w:eastAsia="Oswald" w:hAnsi="Oswald" w:cs="Oswald"/>
                                <w:color w:val="31849B"/>
                                <w:sz w:val="40"/>
                                <w:szCs w:val="40"/>
                              </w:rPr>
                              <w:t xml:space="preserve"> </w:t>
                            </w:r>
                            <w:r w:rsidRPr="005F13E3">
                              <w:rPr>
                                <w:rFonts w:ascii="Oswald" w:eastAsia="Oswald" w:hAnsi="Oswald" w:cs="Oswald"/>
                                <w:color w:val="000000"/>
                                <w:sz w:val="40"/>
                                <w:szCs w:val="40"/>
                              </w:rPr>
                              <w:t>OUR CHANGING OCEANS</w:t>
                            </w:r>
                          </w:p>
                          <w:p w14:paraId="0BB6B013" w14:textId="788D8557" w:rsidR="00015121" w:rsidRPr="005F13E3" w:rsidRDefault="00015121">
                            <w:pPr>
                              <w:spacing w:before="0" w:line="639" w:lineRule="auto"/>
                              <w:ind w:right="2081"/>
                              <w:textDirection w:val="btLr"/>
                              <w:rPr>
                                <w:sz w:val="40"/>
                                <w:szCs w:val="40"/>
                              </w:rPr>
                            </w:pPr>
                          </w:p>
                        </w:txbxContent>
                      </wps:txbx>
                      <wps:bodyPr spcFirstLastPara="1" wrap="square" lIns="0" tIns="0" rIns="0" bIns="0" anchor="b" anchorCtr="0">
                        <a:noAutofit/>
                      </wps:bodyPr>
                    </wps:wsp>
                  </a:graphicData>
                </a:graphic>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4F87395C" id="Rectangle 20" o:spid="_x0000_s1027" style="position:absolute;margin-left:-16.75pt;margin-top:24.45pt;width:423.1pt;height:53.5pt;z-index:25165721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" filled="f" stroked="f">
                <v:textbox inset="0,0,0,0">
                  <w:txbxContent>
                    <w:p w14:paraId="6841575C" w14:textId="77777777" w:rsidR="00236FE5" w:rsidRPr="005F13E3" w:rsidRDefault="00236FE5" w:rsidP="00236FE5">
                      <w:pPr>
                        <w:spacing w:before="0" w:line="639" w:lineRule="auto"/>
                        <w:ind w:right="2081"/>
                        <w:textDirection w:val="btLr"/>
                        <w:rPr>
                          <w:sz w:val="40"/>
                          <w:szCs w:val="40"/>
                        </w:rPr>
                      </w:pPr>
                      <w:r w:rsidRPr="005F13E3">
                        <w:rPr>
                          <w:rFonts w:ascii="Oswald" w:eastAsia="Oswald" w:hAnsi="Oswald" w:cs="Oswald"/>
                          <w:b/>
                          <w:bCs/>
                          <w:color w:val="31849B"/>
                          <w:sz w:val="40"/>
                          <w:szCs w:val="40"/>
                        </w:rPr>
                        <w:t>Lesson plan:</w:t>
                      </w:r>
                      <w:r w:rsidRPr="005F13E3">
                        <w:rPr>
                          <w:rFonts w:ascii="Oswald" w:eastAsia="Oswald" w:hAnsi="Oswald" w:cs="Oswald"/>
                          <w:color w:val="31849B"/>
                          <w:sz w:val="40"/>
                          <w:szCs w:val="40"/>
                        </w:rPr>
                        <w:t xml:space="preserve"> </w:t>
                      </w:r>
                      <w:r w:rsidRPr="005F13E3">
                        <w:rPr>
                          <w:rFonts w:ascii="Oswald" w:eastAsia="Oswald" w:hAnsi="Oswald" w:cs="Oswald"/>
                          <w:color w:val="000000"/>
                          <w:sz w:val="40"/>
                          <w:szCs w:val="40"/>
                        </w:rPr>
                        <w:t>OUR CHANGING OCEANS</w:t>
                      </w:r>
                    </w:p>
                    <w:p w14:paraId="0BB6B013" w14:textId="788D8557" w:rsidR="00015121" w:rsidRPr="005F13E3" w:rsidRDefault="00015121">
                      <w:pPr>
                        <w:spacing w:before="0" w:line="639" w:lineRule="auto"/>
                        <w:ind w:right="2081"/>
                        <w:textDirection w:val="btLr"/>
                        <w:rPr>
                          <w:sz w:val="40"/>
                          <w:szCs w:val="40"/>
                        </w:rPr>
                      </w:pPr>
                    </w:p>
                  </w:txbxContent>
                </v:textbox>
                <w10:wrap type="square"/>
              </v:rect>
            </w:pict>
          </mc:Fallback>
        </mc:AlternateContent>
      </w:r>
      <w:r w:rsidR="00651913" w:rsidRPr="002104CF">
        <w:rPr>
          <w:rFonts w:ascii="TradeGothic LT" w:hAnsi="TradeGothic LT"/>
        </w:rPr>
        <w:t xml:space="preserve"> </w:t>
      </w:r>
      <w:r w:rsidR="00651913" w:rsidRPr="002104CF">
        <w:rPr>
          <w:rFonts w:ascii="TradeGothic LT" w:eastAsia="Poppins" w:hAnsi="TradeGothic LT" w:cs="Poppins"/>
          <w:b/>
          <w:color w:val="31849B"/>
        </w:rPr>
        <w:t xml:space="preserve">  </w:t>
      </w:r>
    </w:p>
    <w:p w14:paraId="350A4FAD" w14:textId="23B3EB3B" w:rsidR="00551F4C" w:rsidRDefault="001C1B67">
      <w:pPr>
        <w:spacing w:before="0"/>
        <w:rPr>
          <w:rFonts w:ascii="TradeGothic LT" w:hAnsi="TradeGothic LT"/>
          <w:b/>
          <w:sz w:val="22"/>
          <w:szCs w:val="22"/>
        </w:rPr>
      </w:pPr>
      <w:r w:rsidRPr="002104CF">
        <w:rPr>
          <w:rFonts w:ascii="TradeGothic LT" w:hAnsi="TradeGothic LT"/>
          <w:noProof/>
          <w:lang w:eastAsia="en-GB"/>
        </w:rPr>
        <mc:AlternateContent>
          <mc:Choice Requires="wps">
            <w:drawing>
              <wp:anchor distT="0" distB="0" distL="114300" distR="114300" simplePos="0" relativeHeight="251663360" behindDoc="0" locked="0" layoutInCell="1" hidden="0" allowOverlap="1" wp14:anchorId="19199C36" wp14:editId="44B03EFD">
                <wp:simplePos x="0" y="0"/>
                <wp:positionH relativeFrom="column">
                  <wp:posOffset>3656965</wp:posOffset>
                </wp:positionH>
                <wp:positionV relativeFrom="paragraph">
                  <wp:posOffset>1670050</wp:posOffset>
                </wp:positionV>
                <wp:extent cx="1581150" cy="2768600"/>
                <wp:effectExtent l="19050" t="19050" r="38100" b="31750"/>
                <wp:wrapSquare wrapText="bothSides" distT="0" distB="0" distL="114300" distR="114300"/>
                <wp:docPr id="21" name="Double Brace 21"/>
                <wp:cNvGraphicFramePr/>
                <a:graphic xmlns:a="http://schemas.openxmlformats.org/drawingml/2006/main">
                  <a:graphicData uri="http://schemas.microsoft.com/office/word/2010/wordprocessingShape">
                    <wps:wsp>
                      <wps:cNvSpPr/>
                      <wps:spPr>
                        <a:xfrm>
                          <a:off x="0" y="0"/>
                          <a:ext cx="1581150" cy="2768600"/>
                        </a:xfrm>
                        <a:prstGeom prst="bracePair">
                          <a:avLst/>
                        </a:prstGeom>
                        <a:noFill/>
                        <a:ln w="57150" cap="flat" cmpd="sng">
                          <a:solidFill>
                            <a:srgbClr val="31859B"/>
                          </a:solidFill>
                          <a:prstDash val="solid"/>
                          <a:round/>
                          <a:headEnd type="none" w="sm" len="sm"/>
                          <a:tailEnd type="none" w="sm" len="sm"/>
                        </a:ln>
                      </wps:spPr>
                      <wps:txbx>
                        <w:txbxContent>
                          <w:p w14:paraId="0C4EDD7B" w14:textId="77777777" w:rsidR="00015121" w:rsidRPr="007861EF" w:rsidRDefault="00651913">
                            <w:pPr>
                              <w:spacing w:before="0" w:line="275" w:lineRule="auto"/>
                              <w:jc w:val="center"/>
                              <w:textDirection w:val="btLr"/>
                              <w:rPr>
                                <w:rFonts w:ascii="Oswald" w:eastAsia="Oswald" w:hAnsi="Oswald" w:cs="Oswald"/>
                                <w:b/>
                                <w:color w:val="31849B"/>
                                <w:sz w:val="28"/>
                                <w:szCs w:val="28"/>
                              </w:rPr>
                            </w:pPr>
                            <w:r w:rsidRPr="007861EF">
                              <w:rPr>
                                <w:rFonts w:ascii="Oswald" w:eastAsia="Oswald" w:hAnsi="Oswald" w:cs="Oswald"/>
                                <w:b/>
                                <w:color w:val="31849B"/>
                                <w:sz w:val="28"/>
                                <w:szCs w:val="28"/>
                              </w:rPr>
                              <w:t>KEYWORDS</w:t>
                            </w:r>
                          </w:p>
                          <w:p w14:paraId="454870BE" w14:textId="77777777" w:rsidR="00236FE5" w:rsidRPr="007861EF" w:rsidRDefault="00236FE5" w:rsidP="00236FE5">
                            <w:pPr>
                              <w:spacing w:before="0" w:line="275" w:lineRule="auto"/>
                              <w:jc w:val="center"/>
                              <w:textDirection w:val="btLr"/>
                              <w:rPr>
                                <w:rFonts w:ascii="TradeGothic LT" w:hAnsi="TradeGothic LT"/>
                                <w:bCs/>
                                <w:sz w:val="18"/>
                                <w:szCs w:val="18"/>
                              </w:rPr>
                            </w:pPr>
                            <w:r w:rsidRPr="007861EF">
                              <w:rPr>
                                <w:rFonts w:ascii="TradeGothic LT" w:hAnsi="TradeGothic LT"/>
                                <w:bCs/>
                                <w:sz w:val="18"/>
                                <w:szCs w:val="18"/>
                              </w:rPr>
                              <w:t>CARBON</w:t>
                            </w:r>
                          </w:p>
                          <w:p w14:paraId="071A13F3" w14:textId="77777777" w:rsidR="00236FE5" w:rsidRPr="007861EF" w:rsidRDefault="00236FE5" w:rsidP="00236FE5">
                            <w:pPr>
                              <w:spacing w:before="0" w:line="275" w:lineRule="auto"/>
                              <w:jc w:val="center"/>
                              <w:textDirection w:val="btLr"/>
                              <w:rPr>
                                <w:rFonts w:ascii="TradeGothic LT" w:hAnsi="TradeGothic LT"/>
                                <w:bCs/>
                                <w:sz w:val="18"/>
                                <w:szCs w:val="18"/>
                              </w:rPr>
                            </w:pPr>
                            <w:r w:rsidRPr="007861EF">
                              <w:rPr>
                                <w:rFonts w:ascii="TradeGothic LT" w:hAnsi="TradeGothic LT"/>
                                <w:bCs/>
                                <w:sz w:val="18"/>
                                <w:szCs w:val="18"/>
                              </w:rPr>
                              <w:t>OCEAN ACIDIFICATION</w:t>
                            </w:r>
                          </w:p>
                          <w:p w14:paraId="0E7C0C79" w14:textId="77777777" w:rsidR="00236FE5" w:rsidRPr="007861EF" w:rsidRDefault="00236FE5" w:rsidP="00236FE5">
                            <w:pPr>
                              <w:spacing w:before="0" w:line="275" w:lineRule="auto"/>
                              <w:jc w:val="center"/>
                              <w:textDirection w:val="btLr"/>
                              <w:rPr>
                                <w:rFonts w:ascii="TradeGothic LT" w:hAnsi="TradeGothic LT"/>
                                <w:bCs/>
                                <w:sz w:val="18"/>
                                <w:szCs w:val="18"/>
                              </w:rPr>
                            </w:pPr>
                            <w:r w:rsidRPr="007861EF">
                              <w:rPr>
                                <w:rFonts w:ascii="TradeGothic LT" w:hAnsi="TradeGothic LT"/>
                                <w:bCs/>
                                <w:sz w:val="18"/>
                                <w:szCs w:val="18"/>
                              </w:rPr>
                              <w:t>ABSORBS</w:t>
                            </w:r>
                          </w:p>
                          <w:p w14:paraId="47F74477" w14:textId="77777777" w:rsidR="00236FE5" w:rsidRPr="007861EF" w:rsidRDefault="00236FE5" w:rsidP="00236FE5">
                            <w:pPr>
                              <w:spacing w:before="0" w:line="275" w:lineRule="auto"/>
                              <w:jc w:val="center"/>
                              <w:textDirection w:val="btLr"/>
                              <w:rPr>
                                <w:rFonts w:ascii="TradeGothic LT" w:hAnsi="TradeGothic LT"/>
                                <w:bCs/>
                                <w:sz w:val="18"/>
                                <w:szCs w:val="18"/>
                              </w:rPr>
                            </w:pPr>
                            <w:r w:rsidRPr="007861EF">
                              <w:rPr>
                                <w:rFonts w:ascii="TradeGothic LT" w:hAnsi="TradeGothic LT"/>
                                <w:bCs/>
                                <w:sz w:val="18"/>
                                <w:szCs w:val="18"/>
                              </w:rPr>
                              <w:t>DISSOLVES</w:t>
                            </w:r>
                          </w:p>
                          <w:p w14:paraId="740A6025" w14:textId="77777777" w:rsidR="00236FE5" w:rsidRPr="007861EF" w:rsidRDefault="00236FE5" w:rsidP="00236FE5">
                            <w:pPr>
                              <w:spacing w:before="0" w:line="275" w:lineRule="auto"/>
                              <w:jc w:val="center"/>
                              <w:textDirection w:val="btLr"/>
                              <w:rPr>
                                <w:rFonts w:ascii="TradeGothic LT" w:hAnsi="TradeGothic LT"/>
                                <w:bCs/>
                                <w:sz w:val="18"/>
                                <w:szCs w:val="18"/>
                              </w:rPr>
                            </w:pPr>
                            <w:r w:rsidRPr="007861EF">
                              <w:rPr>
                                <w:rFonts w:ascii="TradeGothic LT" w:hAnsi="TradeGothic LT"/>
                                <w:bCs/>
                                <w:sz w:val="18"/>
                                <w:szCs w:val="18"/>
                              </w:rPr>
                              <w:t>REACTS</w:t>
                            </w:r>
                          </w:p>
                          <w:p w14:paraId="4D176041" w14:textId="77777777" w:rsidR="00236FE5" w:rsidRPr="007861EF" w:rsidRDefault="00236FE5" w:rsidP="00236FE5">
                            <w:pPr>
                              <w:spacing w:before="0" w:line="275" w:lineRule="auto"/>
                              <w:jc w:val="center"/>
                              <w:textDirection w:val="btLr"/>
                              <w:rPr>
                                <w:rFonts w:ascii="TradeGothic LT" w:hAnsi="TradeGothic LT"/>
                                <w:bCs/>
                                <w:sz w:val="18"/>
                                <w:szCs w:val="18"/>
                              </w:rPr>
                            </w:pPr>
                            <w:r w:rsidRPr="007861EF">
                              <w:rPr>
                                <w:rFonts w:ascii="TradeGothic LT" w:hAnsi="TradeGothic LT"/>
                                <w:bCs/>
                                <w:sz w:val="18"/>
                                <w:szCs w:val="18"/>
                              </w:rPr>
                              <w:t>CARBONIC ACID</w:t>
                            </w:r>
                          </w:p>
                          <w:p w14:paraId="14D47E59" w14:textId="77777777" w:rsidR="00236FE5" w:rsidRPr="007861EF" w:rsidRDefault="00236FE5" w:rsidP="00236FE5">
                            <w:pPr>
                              <w:spacing w:before="0" w:line="275" w:lineRule="auto"/>
                              <w:jc w:val="center"/>
                              <w:textDirection w:val="btLr"/>
                              <w:rPr>
                                <w:rFonts w:ascii="TradeGothic LT" w:hAnsi="TradeGothic LT"/>
                                <w:bCs/>
                                <w:sz w:val="18"/>
                                <w:szCs w:val="18"/>
                              </w:rPr>
                            </w:pPr>
                            <w:r w:rsidRPr="007861EF">
                              <w:rPr>
                                <w:rFonts w:ascii="TradeGothic LT" w:hAnsi="TradeGothic LT"/>
                                <w:bCs/>
                                <w:sz w:val="18"/>
                                <w:szCs w:val="18"/>
                              </w:rPr>
                              <w:t>CALCIUM CARBONATE</w:t>
                            </w:r>
                          </w:p>
                          <w:p w14:paraId="36FFE2EA" w14:textId="77777777" w:rsidR="00236FE5" w:rsidRPr="007861EF" w:rsidRDefault="00236FE5" w:rsidP="00236FE5">
                            <w:pPr>
                              <w:spacing w:before="0" w:line="275" w:lineRule="auto"/>
                              <w:jc w:val="center"/>
                              <w:textDirection w:val="btLr"/>
                              <w:rPr>
                                <w:rFonts w:ascii="TradeGothic LT" w:hAnsi="TradeGothic LT"/>
                                <w:bCs/>
                                <w:sz w:val="18"/>
                                <w:szCs w:val="18"/>
                              </w:rPr>
                            </w:pPr>
                            <w:r w:rsidRPr="007861EF">
                              <w:rPr>
                                <w:rFonts w:ascii="TradeGothic LT" w:hAnsi="TradeGothic LT"/>
                                <w:bCs/>
                                <w:sz w:val="18"/>
                                <w:szCs w:val="18"/>
                              </w:rPr>
                              <w:t>SHELL</w:t>
                            </w:r>
                          </w:p>
                          <w:p w14:paraId="11B108E5" w14:textId="77777777" w:rsidR="00236FE5" w:rsidRPr="007861EF" w:rsidRDefault="00236FE5" w:rsidP="00236FE5">
                            <w:pPr>
                              <w:spacing w:before="0" w:line="275" w:lineRule="auto"/>
                              <w:jc w:val="center"/>
                              <w:textDirection w:val="btLr"/>
                              <w:rPr>
                                <w:rFonts w:ascii="TradeGothic LT" w:hAnsi="TradeGothic LT"/>
                                <w:bCs/>
                                <w:sz w:val="18"/>
                                <w:szCs w:val="18"/>
                              </w:rPr>
                            </w:pPr>
                            <w:r w:rsidRPr="007861EF">
                              <w:rPr>
                                <w:rFonts w:ascii="TradeGothic LT" w:hAnsi="TradeGothic LT"/>
                                <w:bCs/>
                                <w:sz w:val="18"/>
                                <w:szCs w:val="18"/>
                              </w:rPr>
                              <w:t>EXOSKELETON</w:t>
                            </w:r>
                          </w:p>
                          <w:p w14:paraId="4FAF0385" w14:textId="77777777" w:rsidR="00236FE5" w:rsidRPr="007861EF" w:rsidRDefault="00236FE5" w:rsidP="00236FE5">
                            <w:pPr>
                              <w:spacing w:before="0" w:line="275" w:lineRule="auto"/>
                              <w:jc w:val="center"/>
                              <w:textDirection w:val="btLr"/>
                              <w:rPr>
                                <w:rFonts w:ascii="TradeGothic LT" w:hAnsi="TradeGothic LT"/>
                                <w:bCs/>
                                <w:sz w:val="18"/>
                                <w:szCs w:val="18"/>
                              </w:rPr>
                            </w:pPr>
                            <w:r w:rsidRPr="007861EF">
                              <w:rPr>
                                <w:rFonts w:ascii="TradeGothic LT" w:hAnsi="TradeGothic LT"/>
                                <w:bCs/>
                                <w:sz w:val="18"/>
                                <w:szCs w:val="18"/>
                              </w:rPr>
                              <w:t>ACID</w:t>
                            </w:r>
                          </w:p>
                          <w:p w14:paraId="0826E65A" w14:textId="77777777" w:rsidR="00236FE5" w:rsidRPr="007861EF" w:rsidRDefault="00236FE5" w:rsidP="00236FE5">
                            <w:pPr>
                              <w:spacing w:before="0" w:line="275" w:lineRule="auto"/>
                              <w:jc w:val="center"/>
                              <w:textDirection w:val="btLr"/>
                              <w:rPr>
                                <w:rFonts w:ascii="TradeGothic LT" w:hAnsi="TradeGothic LT"/>
                                <w:bCs/>
                                <w:sz w:val="18"/>
                                <w:szCs w:val="18"/>
                              </w:rPr>
                            </w:pPr>
                            <w:r w:rsidRPr="007861EF">
                              <w:rPr>
                                <w:rFonts w:ascii="TradeGothic LT" w:hAnsi="TradeGothic LT"/>
                                <w:bCs/>
                                <w:sz w:val="18"/>
                                <w:szCs w:val="18"/>
                              </w:rPr>
                              <w:t>ALKALINE</w:t>
                            </w:r>
                          </w:p>
                          <w:p w14:paraId="575FC6C9" w14:textId="77777777" w:rsidR="00236FE5" w:rsidRPr="007861EF" w:rsidRDefault="00236FE5" w:rsidP="00236FE5">
                            <w:pPr>
                              <w:spacing w:before="0" w:line="275" w:lineRule="auto"/>
                              <w:jc w:val="center"/>
                              <w:textDirection w:val="btLr"/>
                              <w:rPr>
                                <w:rFonts w:ascii="TradeGothic LT" w:hAnsi="TradeGothic LT"/>
                                <w:bCs/>
                                <w:sz w:val="18"/>
                                <w:szCs w:val="18"/>
                              </w:rPr>
                            </w:pPr>
                            <w:r w:rsidRPr="007861EF">
                              <w:rPr>
                                <w:rFonts w:ascii="TradeGothic LT" w:hAnsi="TradeGothic LT"/>
                                <w:bCs/>
                                <w:sz w:val="18"/>
                                <w:szCs w:val="18"/>
                              </w:rPr>
                              <w:t>BASE</w:t>
                            </w:r>
                          </w:p>
                          <w:p w14:paraId="105A00C9" w14:textId="77777777" w:rsidR="00236FE5" w:rsidRPr="007861EF" w:rsidRDefault="00236FE5" w:rsidP="00236FE5">
                            <w:pPr>
                              <w:spacing w:before="0" w:line="275" w:lineRule="auto"/>
                              <w:jc w:val="center"/>
                              <w:textDirection w:val="btLr"/>
                              <w:rPr>
                                <w:rFonts w:ascii="TradeGothic LT" w:hAnsi="TradeGothic LT"/>
                                <w:bCs/>
                                <w:sz w:val="18"/>
                                <w:szCs w:val="18"/>
                              </w:rPr>
                            </w:pPr>
                            <w:r w:rsidRPr="007861EF">
                              <w:rPr>
                                <w:rFonts w:ascii="TradeGothic LT" w:hAnsi="TradeGothic LT"/>
                                <w:bCs/>
                                <w:sz w:val="18"/>
                                <w:szCs w:val="18"/>
                              </w:rPr>
                              <w:t>PH</w:t>
                            </w:r>
                          </w:p>
                          <w:p w14:paraId="67DCEAD8" w14:textId="77777777" w:rsidR="00236FE5" w:rsidRPr="007861EF" w:rsidRDefault="00236FE5" w:rsidP="00236FE5">
                            <w:pPr>
                              <w:spacing w:before="0" w:line="275" w:lineRule="auto"/>
                              <w:jc w:val="center"/>
                              <w:textDirection w:val="btLr"/>
                              <w:rPr>
                                <w:rFonts w:ascii="TradeGothic LT" w:hAnsi="TradeGothic LT"/>
                                <w:bCs/>
                                <w:sz w:val="18"/>
                                <w:szCs w:val="18"/>
                              </w:rPr>
                            </w:pPr>
                            <w:r w:rsidRPr="007861EF">
                              <w:rPr>
                                <w:rFonts w:ascii="TradeGothic LT" w:hAnsi="TradeGothic LT"/>
                                <w:bCs/>
                                <w:sz w:val="18"/>
                                <w:szCs w:val="18"/>
                              </w:rPr>
                              <w:t>DEAD ZONE</w:t>
                            </w:r>
                          </w:p>
                          <w:p w14:paraId="250C6CE0" w14:textId="2C8A00AB" w:rsidR="00015121" w:rsidRDefault="00015121">
                            <w:pPr>
                              <w:spacing w:before="0" w:line="275" w:lineRule="auto"/>
                              <w:jc w:val="center"/>
                              <w:textDirection w:val="btLr"/>
                            </w:pPr>
                          </w:p>
                        </w:txbxContent>
                      </wps:txbx>
                      <wps:bodyPr spcFirstLastPara="1" wrap="square" lIns="0" tIns="0" rIns="0" bIns="0" anchor="t" anchorCtr="0">
                        <a:noAutofit/>
                      </wps:bodyPr>
                    </wps:wsp>
                  </a:graphicData>
                </a:graphic>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w14:anchorId="19199C36" id="_x0000_t186" coordsize="21600,21600" o:spt="186" adj="1800" path="m@9,nfqx@0@0l@0@7qy0@4@0@8l@0@6qy@9,21600em@10,nfqx@5@0l@5@7qy21600@4@5@8l@5@6qy@10,21600em@9,nsqx@0@0l@0@7qy0@4@0@8l@0@6qy@9,21600l@10,21600qx@5@6l@5@8qy21600@4@5@7l@5@0qy@10,xe" filled="f">
                <v:formulas>
                  <v:f eqn="val #0"/>
                  <v:f eqn="val width"/>
                  <v:f eqn="val height"/>
                  <v:f eqn="prod width 1 2"/>
                  <v:f eqn="prod height 1 2"/>
                  <v:f eqn="sum width 0 #0"/>
                  <v:f eqn="sum height 0 #0"/>
                  <v:f eqn="sum @4 0 #0"/>
                  <v:f eqn="sum @4 #0 0"/>
                  <v:f eqn="prod #0 2 1"/>
                  <v:f eqn="sum width 0 @9"/>
                  <v:f eqn="prod #0 9598 32768"/>
                  <v:f eqn="sum height 0 @11"/>
                  <v:f eqn="sum @11 #0 0"/>
                  <v:f eqn="sum width 0 @13"/>
                </v:formulas>
                <v:path o:extrusionok="f" limo="10800,10800" o:connecttype="custom" o:connectlocs="@3,0;0,@4;@3,@2;@1,@4" textboxrect="@13,@11,@14,@12"/>
                <v:handles>
                  <v:h position="topLeft,#0" switch="" yrange="0,5400"/>
                </v:handles>
              </v:shapetype>
              <v:shape id="Double Brace 21" o:spid="_x0000_s1028" type="#_x0000_t186" style="position:absolute;margin-left:287.95pt;margin-top:131.5pt;width:124.5pt;height:218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" strokecolor="#31859b" strokeweight="4.5pt">
                <v:stroke startarrowwidth="narrow" startarrowlength="short" endarrowwidth="narrow" endarrowlength="short"/>
                <v:textbox inset="0,0,0,0">
                  <w:txbxContent>
                    <w:p w14:paraId="0C4EDD7B" w14:textId="77777777" w:rsidR="00015121" w:rsidRPr="007861EF" w:rsidRDefault="00651913">
                      <w:pPr>
                        <w:spacing w:before="0" w:line="275" w:lineRule="auto"/>
                        <w:jc w:val="center"/>
                        <w:textDirection w:val="btLr"/>
                        <w:rPr>
                          <w:rFonts w:ascii="Oswald" w:eastAsia="Oswald" w:hAnsi="Oswald" w:cs="Oswald"/>
                          <w:b/>
                          <w:color w:val="31849B"/>
                          <w:sz w:val="28"/>
                          <w:szCs w:val="28"/>
                        </w:rPr>
                      </w:pPr>
                      <w:r w:rsidRPr="007861EF">
                        <w:rPr>
                          <w:rFonts w:ascii="Oswald" w:eastAsia="Oswald" w:hAnsi="Oswald" w:cs="Oswald"/>
                          <w:b/>
                          <w:color w:val="31849B"/>
                          <w:sz w:val="28"/>
                          <w:szCs w:val="28"/>
                        </w:rPr>
                        <w:t>KEYWORDS</w:t>
                      </w:r>
                    </w:p>
                    <w:p w14:paraId="454870BE" w14:textId="77777777" w:rsidR="00236FE5" w:rsidRPr="007861EF" w:rsidRDefault="00236FE5" w:rsidP="00236FE5">
                      <w:pPr>
                        <w:spacing w:before="0" w:line="275" w:lineRule="auto"/>
                        <w:jc w:val="center"/>
                        <w:textDirection w:val="btLr"/>
                        <w:rPr>
                          <w:rFonts w:ascii="TradeGothic LT" w:hAnsi="TradeGothic LT"/>
                          <w:bCs/>
                          <w:sz w:val="18"/>
                          <w:szCs w:val="18"/>
                        </w:rPr>
                      </w:pPr>
                      <w:r w:rsidRPr="007861EF">
                        <w:rPr>
                          <w:rFonts w:ascii="TradeGothic LT" w:hAnsi="TradeGothic LT"/>
                          <w:bCs/>
                          <w:sz w:val="18"/>
                          <w:szCs w:val="18"/>
                        </w:rPr>
                        <w:t>CARBON</w:t>
                      </w:r>
                    </w:p>
                    <w:p w14:paraId="071A13F3" w14:textId="77777777" w:rsidR="00236FE5" w:rsidRPr="007861EF" w:rsidRDefault="00236FE5" w:rsidP="00236FE5">
                      <w:pPr>
                        <w:spacing w:before="0" w:line="275" w:lineRule="auto"/>
                        <w:jc w:val="center"/>
                        <w:textDirection w:val="btLr"/>
                        <w:rPr>
                          <w:rFonts w:ascii="TradeGothic LT" w:hAnsi="TradeGothic LT"/>
                          <w:bCs/>
                          <w:sz w:val="18"/>
                          <w:szCs w:val="18"/>
                        </w:rPr>
                      </w:pPr>
                      <w:r w:rsidRPr="007861EF">
                        <w:rPr>
                          <w:rFonts w:ascii="TradeGothic LT" w:hAnsi="TradeGothic LT"/>
                          <w:bCs/>
                          <w:sz w:val="18"/>
                          <w:szCs w:val="18"/>
                        </w:rPr>
                        <w:t>OCEAN ACIDIFICATION</w:t>
                      </w:r>
                    </w:p>
                    <w:p w14:paraId="0E7C0C79" w14:textId="77777777" w:rsidR="00236FE5" w:rsidRPr="007861EF" w:rsidRDefault="00236FE5" w:rsidP="00236FE5">
                      <w:pPr>
                        <w:spacing w:before="0" w:line="275" w:lineRule="auto"/>
                        <w:jc w:val="center"/>
                        <w:textDirection w:val="btLr"/>
                        <w:rPr>
                          <w:rFonts w:ascii="TradeGothic LT" w:hAnsi="TradeGothic LT"/>
                          <w:bCs/>
                          <w:sz w:val="18"/>
                          <w:szCs w:val="18"/>
                        </w:rPr>
                      </w:pPr>
                      <w:r w:rsidRPr="007861EF">
                        <w:rPr>
                          <w:rFonts w:ascii="TradeGothic LT" w:hAnsi="TradeGothic LT"/>
                          <w:bCs/>
                          <w:sz w:val="18"/>
                          <w:szCs w:val="18"/>
                        </w:rPr>
                        <w:t>ABSORBS</w:t>
                      </w:r>
                    </w:p>
                    <w:p w14:paraId="47F74477" w14:textId="77777777" w:rsidR="00236FE5" w:rsidRPr="007861EF" w:rsidRDefault="00236FE5" w:rsidP="00236FE5">
                      <w:pPr>
                        <w:spacing w:before="0" w:line="275" w:lineRule="auto"/>
                        <w:jc w:val="center"/>
                        <w:textDirection w:val="btLr"/>
                        <w:rPr>
                          <w:rFonts w:ascii="TradeGothic LT" w:hAnsi="TradeGothic LT"/>
                          <w:bCs/>
                          <w:sz w:val="18"/>
                          <w:szCs w:val="18"/>
                        </w:rPr>
                      </w:pPr>
                      <w:r w:rsidRPr="007861EF">
                        <w:rPr>
                          <w:rFonts w:ascii="TradeGothic LT" w:hAnsi="TradeGothic LT"/>
                          <w:bCs/>
                          <w:sz w:val="18"/>
                          <w:szCs w:val="18"/>
                        </w:rPr>
                        <w:t>DISSOLVES</w:t>
                      </w:r>
                    </w:p>
                    <w:p w14:paraId="740A6025" w14:textId="77777777" w:rsidR="00236FE5" w:rsidRPr="007861EF" w:rsidRDefault="00236FE5" w:rsidP="00236FE5">
                      <w:pPr>
                        <w:spacing w:before="0" w:line="275" w:lineRule="auto"/>
                        <w:jc w:val="center"/>
                        <w:textDirection w:val="btLr"/>
                        <w:rPr>
                          <w:rFonts w:ascii="TradeGothic LT" w:hAnsi="TradeGothic LT"/>
                          <w:bCs/>
                          <w:sz w:val="18"/>
                          <w:szCs w:val="18"/>
                        </w:rPr>
                      </w:pPr>
                      <w:r w:rsidRPr="007861EF">
                        <w:rPr>
                          <w:rFonts w:ascii="TradeGothic LT" w:hAnsi="TradeGothic LT"/>
                          <w:bCs/>
                          <w:sz w:val="18"/>
                          <w:szCs w:val="18"/>
                        </w:rPr>
                        <w:t>REACTS</w:t>
                      </w:r>
                    </w:p>
                    <w:p w14:paraId="4D176041" w14:textId="77777777" w:rsidR="00236FE5" w:rsidRPr="007861EF" w:rsidRDefault="00236FE5" w:rsidP="00236FE5">
                      <w:pPr>
                        <w:spacing w:before="0" w:line="275" w:lineRule="auto"/>
                        <w:jc w:val="center"/>
                        <w:textDirection w:val="btLr"/>
                        <w:rPr>
                          <w:rFonts w:ascii="TradeGothic LT" w:hAnsi="TradeGothic LT"/>
                          <w:bCs/>
                          <w:sz w:val="18"/>
                          <w:szCs w:val="18"/>
                        </w:rPr>
                      </w:pPr>
                      <w:r w:rsidRPr="007861EF">
                        <w:rPr>
                          <w:rFonts w:ascii="TradeGothic LT" w:hAnsi="TradeGothic LT"/>
                          <w:bCs/>
                          <w:sz w:val="18"/>
                          <w:szCs w:val="18"/>
                        </w:rPr>
                        <w:t>CARBONIC ACID</w:t>
                      </w:r>
                    </w:p>
                    <w:p w14:paraId="14D47E59" w14:textId="77777777" w:rsidR="00236FE5" w:rsidRPr="007861EF" w:rsidRDefault="00236FE5" w:rsidP="00236FE5">
                      <w:pPr>
                        <w:spacing w:before="0" w:line="275" w:lineRule="auto"/>
                        <w:jc w:val="center"/>
                        <w:textDirection w:val="btLr"/>
                        <w:rPr>
                          <w:rFonts w:ascii="TradeGothic LT" w:hAnsi="TradeGothic LT"/>
                          <w:bCs/>
                          <w:sz w:val="18"/>
                          <w:szCs w:val="18"/>
                        </w:rPr>
                      </w:pPr>
                      <w:r w:rsidRPr="007861EF">
                        <w:rPr>
                          <w:rFonts w:ascii="TradeGothic LT" w:hAnsi="TradeGothic LT"/>
                          <w:bCs/>
                          <w:sz w:val="18"/>
                          <w:szCs w:val="18"/>
                        </w:rPr>
                        <w:t>CALCIUM CARBONATE</w:t>
                      </w:r>
                    </w:p>
                    <w:p w14:paraId="36FFE2EA" w14:textId="77777777" w:rsidR="00236FE5" w:rsidRPr="007861EF" w:rsidRDefault="00236FE5" w:rsidP="00236FE5">
                      <w:pPr>
                        <w:spacing w:before="0" w:line="275" w:lineRule="auto"/>
                        <w:jc w:val="center"/>
                        <w:textDirection w:val="btLr"/>
                        <w:rPr>
                          <w:rFonts w:ascii="TradeGothic LT" w:hAnsi="TradeGothic LT"/>
                          <w:bCs/>
                          <w:sz w:val="18"/>
                          <w:szCs w:val="18"/>
                        </w:rPr>
                      </w:pPr>
                      <w:r w:rsidRPr="007861EF">
                        <w:rPr>
                          <w:rFonts w:ascii="TradeGothic LT" w:hAnsi="TradeGothic LT"/>
                          <w:bCs/>
                          <w:sz w:val="18"/>
                          <w:szCs w:val="18"/>
                        </w:rPr>
                        <w:t>SHELL</w:t>
                      </w:r>
                    </w:p>
                    <w:p w14:paraId="11B108E5" w14:textId="77777777" w:rsidR="00236FE5" w:rsidRPr="007861EF" w:rsidRDefault="00236FE5" w:rsidP="00236FE5">
                      <w:pPr>
                        <w:spacing w:before="0" w:line="275" w:lineRule="auto"/>
                        <w:jc w:val="center"/>
                        <w:textDirection w:val="btLr"/>
                        <w:rPr>
                          <w:rFonts w:ascii="TradeGothic LT" w:hAnsi="TradeGothic LT"/>
                          <w:bCs/>
                          <w:sz w:val="18"/>
                          <w:szCs w:val="18"/>
                        </w:rPr>
                      </w:pPr>
                      <w:r w:rsidRPr="007861EF">
                        <w:rPr>
                          <w:rFonts w:ascii="TradeGothic LT" w:hAnsi="TradeGothic LT"/>
                          <w:bCs/>
                          <w:sz w:val="18"/>
                          <w:szCs w:val="18"/>
                        </w:rPr>
                        <w:t>EXOSKELETON</w:t>
                      </w:r>
                    </w:p>
                    <w:p w14:paraId="4FAF0385" w14:textId="77777777" w:rsidR="00236FE5" w:rsidRPr="007861EF" w:rsidRDefault="00236FE5" w:rsidP="00236FE5">
                      <w:pPr>
                        <w:spacing w:before="0" w:line="275" w:lineRule="auto"/>
                        <w:jc w:val="center"/>
                        <w:textDirection w:val="btLr"/>
                        <w:rPr>
                          <w:rFonts w:ascii="TradeGothic LT" w:hAnsi="TradeGothic LT"/>
                          <w:bCs/>
                          <w:sz w:val="18"/>
                          <w:szCs w:val="18"/>
                        </w:rPr>
                      </w:pPr>
                      <w:r w:rsidRPr="007861EF">
                        <w:rPr>
                          <w:rFonts w:ascii="TradeGothic LT" w:hAnsi="TradeGothic LT"/>
                          <w:bCs/>
                          <w:sz w:val="18"/>
                          <w:szCs w:val="18"/>
                        </w:rPr>
                        <w:t>ACID</w:t>
                      </w:r>
                    </w:p>
                    <w:p w14:paraId="0826E65A" w14:textId="77777777" w:rsidR="00236FE5" w:rsidRPr="007861EF" w:rsidRDefault="00236FE5" w:rsidP="00236FE5">
                      <w:pPr>
                        <w:spacing w:before="0" w:line="275" w:lineRule="auto"/>
                        <w:jc w:val="center"/>
                        <w:textDirection w:val="btLr"/>
                        <w:rPr>
                          <w:rFonts w:ascii="TradeGothic LT" w:hAnsi="TradeGothic LT"/>
                          <w:bCs/>
                          <w:sz w:val="18"/>
                          <w:szCs w:val="18"/>
                        </w:rPr>
                      </w:pPr>
                      <w:r w:rsidRPr="007861EF">
                        <w:rPr>
                          <w:rFonts w:ascii="TradeGothic LT" w:hAnsi="TradeGothic LT"/>
                          <w:bCs/>
                          <w:sz w:val="18"/>
                          <w:szCs w:val="18"/>
                        </w:rPr>
                        <w:t>ALKALINE</w:t>
                      </w:r>
                    </w:p>
                    <w:p w14:paraId="575FC6C9" w14:textId="77777777" w:rsidR="00236FE5" w:rsidRPr="007861EF" w:rsidRDefault="00236FE5" w:rsidP="00236FE5">
                      <w:pPr>
                        <w:spacing w:before="0" w:line="275" w:lineRule="auto"/>
                        <w:jc w:val="center"/>
                        <w:textDirection w:val="btLr"/>
                        <w:rPr>
                          <w:rFonts w:ascii="TradeGothic LT" w:hAnsi="TradeGothic LT"/>
                          <w:bCs/>
                          <w:sz w:val="18"/>
                          <w:szCs w:val="18"/>
                        </w:rPr>
                      </w:pPr>
                      <w:r w:rsidRPr="007861EF">
                        <w:rPr>
                          <w:rFonts w:ascii="TradeGothic LT" w:hAnsi="TradeGothic LT"/>
                          <w:bCs/>
                          <w:sz w:val="18"/>
                          <w:szCs w:val="18"/>
                        </w:rPr>
                        <w:t>BASE</w:t>
                      </w:r>
                    </w:p>
                    <w:p w14:paraId="105A00C9" w14:textId="77777777" w:rsidR="00236FE5" w:rsidRPr="007861EF" w:rsidRDefault="00236FE5" w:rsidP="00236FE5">
                      <w:pPr>
                        <w:spacing w:before="0" w:line="275" w:lineRule="auto"/>
                        <w:jc w:val="center"/>
                        <w:textDirection w:val="btLr"/>
                        <w:rPr>
                          <w:rFonts w:ascii="TradeGothic LT" w:hAnsi="TradeGothic LT"/>
                          <w:bCs/>
                          <w:sz w:val="18"/>
                          <w:szCs w:val="18"/>
                        </w:rPr>
                      </w:pPr>
                      <w:r w:rsidRPr="007861EF">
                        <w:rPr>
                          <w:rFonts w:ascii="TradeGothic LT" w:hAnsi="TradeGothic LT"/>
                          <w:bCs/>
                          <w:sz w:val="18"/>
                          <w:szCs w:val="18"/>
                        </w:rPr>
                        <w:t>PH</w:t>
                      </w:r>
                    </w:p>
                    <w:p w14:paraId="67DCEAD8" w14:textId="77777777" w:rsidR="00236FE5" w:rsidRPr="007861EF" w:rsidRDefault="00236FE5" w:rsidP="00236FE5">
                      <w:pPr>
                        <w:spacing w:before="0" w:line="275" w:lineRule="auto"/>
                        <w:jc w:val="center"/>
                        <w:textDirection w:val="btLr"/>
                        <w:rPr>
                          <w:rFonts w:ascii="TradeGothic LT" w:hAnsi="TradeGothic LT"/>
                          <w:bCs/>
                          <w:sz w:val="18"/>
                          <w:szCs w:val="18"/>
                        </w:rPr>
                      </w:pPr>
                      <w:r w:rsidRPr="007861EF">
                        <w:rPr>
                          <w:rFonts w:ascii="TradeGothic LT" w:hAnsi="TradeGothic LT"/>
                          <w:bCs/>
                          <w:sz w:val="18"/>
                          <w:szCs w:val="18"/>
                        </w:rPr>
                        <w:t>DEAD ZONE</w:t>
                      </w:r>
                    </w:p>
                    <w:p w14:paraId="250C6CE0" w14:textId="2C8A00AB" w:rsidR="00015121" w:rsidRDefault="00015121">
                      <w:pPr>
                        <w:spacing w:before="0" w:line="275" w:lineRule="auto"/>
                        <w:jc w:val="center"/>
                        <w:textDirection w:val="btLr"/>
                      </w:pPr>
                    </w:p>
                  </w:txbxContent>
                </v:textbox>
                <w10:wrap type="square"/>
              </v:shape>
            </w:pict>
          </mc:Fallback>
        </mc:AlternateContent>
      </w:r>
    </w:p>
    <w:tbl>
      <w:tblPr>
        <w:tblStyle w:val="a"/>
        <w:tblpPr w:leftFromText="180" w:rightFromText="180" w:vertAnchor="text" w:horzAnchor="margin" w:tblpY="161"/>
        <w:tblW w:w="5560" w:type="dxa"/>
        <w:tblBorders>
          <w:top w:val="nil"/>
          <w:left w:val="nil"/>
          <w:bottom w:val="nil"/>
          <w:right w:val="nil"/>
          <w:insideH w:val="single" w:sz="48" w:space="0" w:color="FFFFFF"/>
          <w:insideV w:val="single" w:sz="48" w:space="0" w:color="FFFFFF"/>
        </w:tblBorders>
        <w:tblLayout w:type="fixed"/>
        <w:tblLook w:val="0400" w:firstRow="0" w:lastRow="0" w:firstColumn="0" w:lastColumn="0" w:noHBand="0" w:noVBand="1"/>
      </w:tblPr>
      <w:tblGrid>
        <w:gridCol w:w="1940"/>
        <w:gridCol w:w="1810"/>
        <w:gridCol w:w="1810"/>
      </w:tblGrid>
      <w:tr w:rsidR="00236FE5" w:rsidRPr="002104CF" w14:paraId="136CB934" w14:textId="4AE4AA96" w:rsidTr="00236FE5">
        <w:trPr>
          <w:trHeight w:val="130"/>
        </w:trPr>
        <w:tc>
          <w:tcPr>
            <w:tcW w:w="1940" w:type="dxa"/>
            <w:shd w:val="clear" w:color="auto" w:fill="B691B7"/>
          </w:tcPr>
          <w:p w14:paraId="5F6EB989" w14:textId="057EF443" w:rsidR="00236FE5" w:rsidRPr="002104CF" w:rsidRDefault="00236FE5" w:rsidP="00236FE5">
            <w:pPr>
              <w:pBdr>
                <w:top w:val="nil"/>
                <w:left w:val="nil"/>
                <w:bottom w:val="nil"/>
                <w:right w:val="nil"/>
                <w:between w:val="nil"/>
              </w:pBdr>
              <w:spacing w:before="0"/>
              <w:rPr>
                <w:rFonts w:ascii="TradeGothic LT" w:eastAsia="Gill Sans" w:hAnsi="TradeGothic LT" w:cs="Gill Sans"/>
                <w:b/>
                <w:color w:val="FFFFFF"/>
                <w:sz w:val="20"/>
                <w:szCs w:val="20"/>
              </w:rPr>
            </w:pPr>
            <w:r>
              <w:rPr>
                <w:rFonts w:ascii="TradeGothic LT" w:eastAsia="Gill Sans" w:hAnsi="TradeGothic LT" w:cs="Gill Sans"/>
                <w:b/>
                <w:color w:val="FFFFFF"/>
                <w:sz w:val="20"/>
                <w:szCs w:val="20"/>
              </w:rPr>
              <w:t>DURATION</w:t>
            </w:r>
          </w:p>
          <w:p w14:paraId="35D09556" w14:textId="3465582C" w:rsidR="00236FE5" w:rsidRPr="002104CF" w:rsidRDefault="00236FE5" w:rsidP="00236FE5">
            <w:pPr>
              <w:pBdr>
                <w:top w:val="nil"/>
                <w:left w:val="nil"/>
                <w:bottom w:val="nil"/>
                <w:right w:val="nil"/>
                <w:between w:val="nil"/>
              </w:pBdr>
              <w:spacing w:before="0"/>
              <w:rPr>
                <w:rFonts w:ascii="TradeGothic LT" w:eastAsia="Gill Sans" w:hAnsi="TradeGothic LT" w:cs="Gill Sans"/>
                <w:color w:val="366521"/>
                <w:sz w:val="20"/>
                <w:szCs w:val="20"/>
              </w:rPr>
            </w:pPr>
            <w:r>
              <w:rPr>
                <w:rFonts w:ascii="TradeGothic LT" w:eastAsia="Gill Sans" w:hAnsi="TradeGothic LT" w:cs="Gill Sans"/>
                <w:color w:val="000000"/>
                <w:sz w:val="20"/>
                <w:szCs w:val="20"/>
              </w:rPr>
              <w:t>60</w:t>
            </w:r>
            <w:r w:rsidR="00F04D1B">
              <w:rPr>
                <w:rFonts w:ascii="TradeGothic LT" w:eastAsia="Gill Sans" w:hAnsi="TradeGothic LT" w:cs="Gill Sans"/>
                <w:color w:val="000000"/>
                <w:sz w:val="20"/>
                <w:szCs w:val="20"/>
              </w:rPr>
              <w:t xml:space="preserve"> - 80</w:t>
            </w:r>
            <w:r>
              <w:rPr>
                <w:rFonts w:ascii="TradeGothic LT" w:eastAsia="Gill Sans" w:hAnsi="TradeGothic LT" w:cs="Gill Sans"/>
                <w:color w:val="000000"/>
                <w:sz w:val="20"/>
                <w:szCs w:val="20"/>
              </w:rPr>
              <w:t xml:space="preserve"> minutes</w:t>
            </w:r>
          </w:p>
        </w:tc>
        <w:tc>
          <w:tcPr>
            <w:tcW w:w="1810" w:type="dxa"/>
            <w:shd w:val="clear" w:color="auto" w:fill="B691B7"/>
          </w:tcPr>
          <w:p w14:paraId="1DFDD28B" w14:textId="64D5CE9B" w:rsidR="00236FE5" w:rsidRPr="002104CF" w:rsidRDefault="00236FE5" w:rsidP="00236FE5">
            <w:pPr>
              <w:pBdr>
                <w:top w:val="nil"/>
                <w:left w:val="nil"/>
                <w:bottom w:val="nil"/>
                <w:right w:val="nil"/>
                <w:between w:val="nil"/>
              </w:pBdr>
              <w:spacing w:before="0"/>
              <w:rPr>
                <w:rFonts w:ascii="TradeGothic LT" w:eastAsia="Gill Sans" w:hAnsi="TradeGothic LT" w:cs="Gill Sans"/>
                <w:b/>
                <w:color w:val="FFFFFF"/>
                <w:sz w:val="20"/>
                <w:szCs w:val="20"/>
              </w:rPr>
            </w:pPr>
            <w:r>
              <w:rPr>
                <w:rFonts w:ascii="TradeGothic LT" w:eastAsia="Gill Sans" w:hAnsi="TradeGothic LT" w:cs="Gill Sans"/>
                <w:b/>
                <w:color w:val="FFFFFF"/>
                <w:sz w:val="20"/>
                <w:szCs w:val="20"/>
              </w:rPr>
              <w:t>SUBJECT FOCUS</w:t>
            </w:r>
          </w:p>
          <w:p w14:paraId="2D82F138" w14:textId="695EC300" w:rsidR="00236FE5" w:rsidRPr="002104CF" w:rsidRDefault="00236FE5" w:rsidP="00236FE5">
            <w:pPr>
              <w:pBdr>
                <w:top w:val="nil"/>
                <w:left w:val="nil"/>
                <w:bottom w:val="nil"/>
                <w:right w:val="nil"/>
                <w:between w:val="nil"/>
              </w:pBdr>
              <w:spacing w:before="0"/>
              <w:rPr>
                <w:rFonts w:ascii="TradeGothic LT" w:eastAsia="Gill Sans" w:hAnsi="TradeGothic LT" w:cs="Gill Sans"/>
                <w:color w:val="366521"/>
                <w:sz w:val="20"/>
                <w:szCs w:val="20"/>
              </w:rPr>
            </w:pPr>
            <w:r>
              <w:rPr>
                <w:rFonts w:ascii="TradeGothic LT" w:eastAsia="Gill Sans" w:hAnsi="TradeGothic LT" w:cs="Gill Sans"/>
                <w:color w:val="000000"/>
                <w:sz w:val="20"/>
                <w:szCs w:val="20"/>
              </w:rPr>
              <w:t>Science</w:t>
            </w:r>
          </w:p>
        </w:tc>
        <w:tc>
          <w:tcPr>
            <w:tcW w:w="1810" w:type="dxa"/>
            <w:shd w:val="clear" w:color="auto" w:fill="B691B7"/>
          </w:tcPr>
          <w:p w14:paraId="5309EA25" w14:textId="77777777" w:rsidR="00236FE5" w:rsidRDefault="00236FE5" w:rsidP="00236FE5">
            <w:pPr>
              <w:pBdr>
                <w:top w:val="nil"/>
                <w:left w:val="nil"/>
                <w:bottom w:val="nil"/>
                <w:right w:val="nil"/>
                <w:between w:val="nil"/>
              </w:pBdr>
              <w:spacing w:before="0"/>
              <w:rPr>
                <w:rFonts w:ascii="TradeGothic LT" w:hAnsi="TradeGothic LT"/>
                <w:b/>
                <w:color w:val="FFFFFF"/>
              </w:rPr>
            </w:pPr>
            <w:r>
              <w:rPr>
                <w:rFonts w:ascii="TradeGothic LT" w:hAnsi="TradeGothic LT"/>
                <w:b/>
                <w:color w:val="FFFFFF"/>
              </w:rPr>
              <w:t>AGE GROUP</w:t>
            </w:r>
          </w:p>
          <w:p w14:paraId="417126BE" w14:textId="6F3E9652" w:rsidR="00236FE5" w:rsidRPr="002104CF" w:rsidRDefault="005A65E3" w:rsidP="00236FE5">
            <w:pPr>
              <w:pBdr>
                <w:top w:val="nil"/>
                <w:left w:val="nil"/>
                <w:bottom w:val="nil"/>
                <w:right w:val="nil"/>
                <w:between w:val="nil"/>
              </w:pBdr>
              <w:spacing w:before="0"/>
              <w:rPr>
                <w:rFonts w:ascii="TradeGothic LT" w:hAnsi="TradeGothic LT"/>
                <w:b/>
                <w:color w:val="FFFFFF"/>
              </w:rPr>
            </w:pPr>
            <w:r>
              <w:rPr>
                <w:rFonts w:ascii="TradeGothic LT" w:eastAsia="Gill Sans" w:hAnsi="TradeGothic LT" w:cs="Gill Sans"/>
                <w:color w:val="000000"/>
                <w:sz w:val="20"/>
                <w:szCs w:val="20"/>
              </w:rPr>
              <w:t>Key Stage 2</w:t>
            </w:r>
          </w:p>
        </w:tc>
      </w:tr>
    </w:tbl>
    <w:tbl>
      <w:tblPr>
        <w:tblpPr w:leftFromText="180" w:rightFromText="180" w:vertAnchor="text" w:horzAnchor="page" w:tblpX="691" w:tblpY="130"/>
        <w:tblW w:w="2410" w:type="dxa"/>
        <w:tblBorders>
          <w:top w:val="nil"/>
          <w:left w:val="nil"/>
          <w:bottom w:val="nil"/>
          <w:right w:val="nil"/>
          <w:insideH w:val="single" w:sz="48" w:space="0" w:color="FFFFFF"/>
          <w:insideV w:val="single" w:sz="48" w:space="0" w:color="FFFFFF"/>
        </w:tblBorders>
        <w:tblLayout w:type="fixed"/>
        <w:tblLook w:val="0400" w:firstRow="0" w:lastRow="0" w:firstColumn="0" w:lastColumn="0" w:noHBand="0" w:noVBand="1"/>
      </w:tblPr>
      <w:tblGrid>
        <w:gridCol w:w="2410"/>
      </w:tblGrid>
      <w:tr w:rsidR="00A7369E" w:rsidRPr="00551F4C" w14:paraId="5F8D029A" w14:textId="77777777" w:rsidTr="00A7369E">
        <w:trPr>
          <w:trHeight w:val="995"/>
        </w:trPr>
        <w:tc>
          <w:tcPr>
            <w:tcW w:w="2410" w:type="dxa"/>
            <w:shd w:val="clear" w:color="auto" w:fill="DBEEF3"/>
          </w:tcPr>
          <w:p w14:paraId="1EC50A53" w14:textId="77777777" w:rsidR="00A7369E" w:rsidRPr="00551F4C" w:rsidRDefault="00A7369E" w:rsidP="00A7369E">
            <w:pPr>
              <w:spacing w:before="0"/>
              <w:rPr>
                <w:rFonts w:ascii="TradeGothic LT" w:hAnsi="TradeGothic LT"/>
                <w:b/>
                <w:color w:val="8064A2" w:themeColor="accent4"/>
              </w:rPr>
            </w:pPr>
            <w:r w:rsidRPr="00551F4C">
              <w:rPr>
                <w:rFonts w:ascii="TradeGothic LT" w:hAnsi="TradeGothic LT"/>
                <w:b/>
                <w:color w:val="8064A2" w:themeColor="accent4"/>
              </w:rPr>
              <w:t>RESOURCES REQUIRED</w:t>
            </w:r>
          </w:p>
          <w:p w14:paraId="0829DEBC" w14:textId="1FE25E15" w:rsidR="00A7369E" w:rsidRPr="00236FE5" w:rsidRDefault="00B12DD1" w:rsidP="00A7369E">
            <w:pPr>
              <w:numPr>
                <w:ilvl w:val="0"/>
                <w:numId w:val="7"/>
              </w:numPr>
              <w:pBdr>
                <w:top w:val="nil"/>
                <w:left w:val="nil"/>
                <w:bottom w:val="nil"/>
                <w:right w:val="nil"/>
                <w:between w:val="nil"/>
              </w:pBdr>
              <w:spacing w:before="0"/>
              <w:ind w:left="179" w:hanging="179"/>
              <w:rPr>
                <w:rFonts w:ascii="TradeGothic LT" w:hAnsi="TradeGothic LT"/>
                <w:bCs/>
              </w:rPr>
            </w:pPr>
            <w:permStart w:id="919427115" w:edGrp="everyone"/>
            <w:r>
              <w:rPr>
                <w:rFonts w:ascii="TradeGothic LT" w:hAnsi="TradeGothic LT"/>
                <w:bCs/>
              </w:rPr>
              <w:t>Our Changing Oceans PowerP</w:t>
            </w:r>
            <w:r w:rsidR="00A7369E" w:rsidRPr="00236FE5">
              <w:rPr>
                <w:rFonts w:ascii="TradeGothic LT" w:hAnsi="TradeGothic LT"/>
                <w:bCs/>
              </w:rPr>
              <w:t>oint presentation</w:t>
            </w:r>
          </w:p>
          <w:p w14:paraId="495277D6" w14:textId="77777777" w:rsidR="00A7369E" w:rsidRPr="00236FE5" w:rsidRDefault="00A7369E" w:rsidP="00A7369E">
            <w:pPr>
              <w:numPr>
                <w:ilvl w:val="0"/>
                <w:numId w:val="7"/>
              </w:numPr>
              <w:pBdr>
                <w:top w:val="nil"/>
                <w:left w:val="nil"/>
                <w:bottom w:val="nil"/>
                <w:right w:val="nil"/>
                <w:between w:val="nil"/>
              </w:pBdr>
              <w:spacing w:before="0"/>
              <w:ind w:left="179" w:hanging="179"/>
              <w:rPr>
                <w:rFonts w:ascii="TradeGothic LT" w:hAnsi="TradeGothic LT"/>
                <w:bCs/>
              </w:rPr>
            </w:pPr>
            <w:r w:rsidRPr="00236FE5">
              <w:rPr>
                <w:rFonts w:ascii="TradeGothic LT" w:hAnsi="TradeGothic LT"/>
                <w:bCs/>
              </w:rPr>
              <w:t xml:space="preserve">Chalk </w:t>
            </w:r>
          </w:p>
          <w:p w14:paraId="7BCC26A7" w14:textId="77777777" w:rsidR="00A7369E" w:rsidRPr="00236FE5" w:rsidRDefault="00A7369E" w:rsidP="00A7369E">
            <w:pPr>
              <w:numPr>
                <w:ilvl w:val="0"/>
                <w:numId w:val="7"/>
              </w:numPr>
              <w:pBdr>
                <w:top w:val="nil"/>
                <w:left w:val="nil"/>
                <w:bottom w:val="nil"/>
                <w:right w:val="nil"/>
                <w:between w:val="nil"/>
              </w:pBdr>
              <w:spacing w:before="0"/>
              <w:ind w:left="179" w:hanging="179"/>
              <w:rPr>
                <w:rFonts w:ascii="TradeGothic LT" w:hAnsi="TradeGothic LT"/>
                <w:bCs/>
              </w:rPr>
            </w:pPr>
            <w:r w:rsidRPr="00236FE5">
              <w:rPr>
                <w:rFonts w:ascii="TradeGothic LT" w:hAnsi="TradeGothic LT"/>
                <w:bCs/>
              </w:rPr>
              <w:t>Containers to hold liquids</w:t>
            </w:r>
          </w:p>
          <w:p w14:paraId="61F3D3AB" w14:textId="77777777" w:rsidR="00A7369E" w:rsidRPr="00236FE5" w:rsidRDefault="00A7369E" w:rsidP="00A7369E">
            <w:pPr>
              <w:numPr>
                <w:ilvl w:val="0"/>
                <w:numId w:val="7"/>
              </w:numPr>
              <w:pBdr>
                <w:top w:val="nil"/>
                <w:left w:val="nil"/>
                <w:bottom w:val="nil"/>
                <w:right w:val="nil"/>
                <w:between w:val="nil"/>
              </w:pBdr>
              <w:spacing w:before="0"/>
              <w:ind w:left="179" w:hanging="179"/>
              <w:rPr>
                <w:rFonts w:ascii="TradeGothic LT" w:hAnsi="TradeGothic LT"/>
                <w:bCs/>
              </w:rPr>
            </w:pPr>
            <w:r w:rsidRPr="00236FE5">
              <w:rPr>
                <w:rFonts w:ascii="TradeGothic LT" w:hAnsi="TradeGothic LT"/>
                <w:bCs/>
              </w:rPr>
              <w:t>Table salt, water and white vinegar</w:t>
            </w:r>
          </w:p>
          <w:p w14:paraId="620C42D3" w14:textId="76103EF3" w:rsidR="00A7369E" w:rsidRPr="00236FE5" w:rsidRDefault="000F2F0F" w:rsidP="00A7369E">
            <w:pPr>
              <w:numPr>
                <w:ilvl w:val="0"/>
                <w:numId w:val="7"/>
              </w:numPr>
              <w:pBdr>
                <w:top w:val="nil"/>
                <w:left w:val="nil"/>
                <w:bottom w:val="nil"/>
                <w:right w:val="nil"/>
                <w:between w:val="nil"/>
              </w:pBdr>
              <w:spacing w:before="0"/>
              <w:ind w:left="179" w:hanging="179"/>
              <w:rPr>
                <w:rFonts w:ascii="TradeGothic LT" w:hAnsi="TradeGothic LT"/>
                <w:bCs/>
              </w:rPr>
            </w:pPr>
            <w:r>
              <w:rPr>
                <w:rFonts w:ascii="TradeGothic LT" w:hAnsi="TradeGothic LT"/>
                <w:bCs/>
              </w:rPr>
              <w:t>Our Changing Oceans worksheet</w:t>
            </w:r>
          </w:p>
          <w:p w14:paraId="0B6C9496" w14:textId="77777777" w:rsidR="00A7369E" w:rsidRPr="00551F4C" w:rsidRDefault="00A7369E" w:rsidP="00A7369E">
            <w:pPr>
              <w:numPr>
                <w:ilvl w:val="0"/>
                <w:numId w:val="7"/>
              </w:numPr>
              <w:spacing w:before="0"/>
              <w:ind w:left="179" w:hanging="179"/>
              <w:rPr>
                <w:rFonts w:ascii="TradeGothic LT" w:hAnsi="TradeGothic LT"/>
                <w:b/>
              </w:rPr>
            </w:pPr>
            <w:r w:rsidRPr="00236FE5">
              <w:rPr>
                <w:rFonts w:ascii="TradeGothic LT" w:hAnsi="TradeGothic LT"/>
                <w:bCs/>
              </w:rPr>
              <w:t>Pens / pencils</w:t>
            </w:r>
            <w:permEnd w:id="919427115"/>
          </w:p>
        </w:tc>
      </w:tr>
      <w:tr w:rsidR="00A7369E" w:rsidRPr="00551F4C" w14:paraId="73939F88" w14:textId="77777777" w:rsidTr="00A34F03">
        <w:trPr>
          <w:trHeight w:val="1570"/>
        </w:trPr>
        <w:tc>
          <w:tcPr>
            <w:tcW w:w="2410" w:type="dxa"/>
            <w:shd w:val="clear" w:color="auto" w:fill="DBEEF3"/>
          </w:tcPr>
          <w:p w14:paraId="3FA9AC0E" w14:textId="77777777" w:rsidR="00A7369E" w:rsidRPr="00551F4C" w:rsidRDefault="00A7369E" w:rsidP="00A7369E">
            <w:pPr>
              <w:spacing w:before="0"/>
              <w:rPr>
                <w:rFonts w:ascii="TradeGothic LT" w:hAnsi="TradeGothic LT"/>
                <w:b/>
                <w:color w:val="8064A2" w:themeColor="accent4"/>
              </w:rPr>
            </w:pPr>
            <w:r w:rsidRPr="00551F4C">
              <w:rPr>
                <w:rFonts w:ascii="TradeGothic LT" w:hAnsi="TradeGothic LT"/>
                <w:b/>
                <w:color w:val="8064A2" w:themeColor="accent4"/>
              </w:rPr>
              <w:t>ADULT SUPPORT</w:t>
            </w:r>
          </w:p>
          <w:p w14:paraId="6B3A7451" w14:textId="7A2DA782" w:rsidR="00A7369E" w:rsidRDefault="00A7369E" w:rsidP="00D6656F">
            <w:pPr>
              <w:numPr>
                <w:ilvl w:val="0"/>
                <w:numId w:val="7"/>
              </w:numPr>
              <w:spacing w:before="0"/>
              <w:ind w:left="175" w:hanging="175"/>
              <w:rPr>
                <w:rFonts w:ascii="TradeGothic LT" w:hAnsi="TradeGothic LT"/>
                <w:bCs/>
              </w:rPr>
            </w:pPr>
            <w:permStart w:id="598612447" w:edGrp="everyone"/>
            <w:r w:rsidRPr="00236FE5">
              <w:rPr>
                <w:rFonts w:ascii="TradeGothic LT" w:hAnsi="TradeGothic LT"/>
                <w:bCs/>
              </w:rPr>
              <w:t xml:space="preserve">Distribute </w:t>
            </w:r>
            <w:r w:rsidR="00A34F03">
              <w:rPr>
                <w:rFonts w:ascii="TradeGothic LT" w:hAnsi="TradeGothic LT"/>
                <w:bCs/>
              </w:rPr>
              <w:t>resources</w:t>
            </w:r>
          </w:p>
          <w:p w14:paraId="44802F45" w14:textId="04A24C74" w:rsidR="00A34F03" w:rsidRPr="00236FE5" w:rsidRDefault="00A34F03" w:rsidP="00D6656F">
            <w:pPr>
              <w:numPr>
                <w:ilvl w:val="0"/>
                <w:numId w:val="7"/>
              </w:numPr>
              <w:spacing w:before="0"/>
              <w:ind w:left="175" w:hanging="175"/>
              <w:rPr>
                <w:rFonts w:ascii="TradeGothic LT" w:hAnsi="TradeGothic LT"/>
                <w:bCs/>
              </w:rPr>
            </w:pPr>
            <w:r w:rsidRPr="00236FE5">
              <w:rPr>
                <w:rFonts w:ascii="TradeGothic LT" w:hAnsi="TradeGothic LT"/>
                <w:bCs/>
              </w:rPr>
              <w:t>Distribute worksheets</w:t>
            </w:r>
          </w:p>
          <w:p w14:paraId="3C8D4275" w14:textId="77777777" w:rsidR="00A7369E" w:rsidRPr="00236FE5" w:rsidRDefault="00A7369E" w:rsidP="00D6656F">
            <w:pPr>
              <w:numPr>
                <w:ilvl w:val="0"/>
                <w:numId w:val="7"/>
              </w:numPr>
              <w:spacing w:before="0"/>
              <w:ind w:left="175" w:hanging="175"/>
              <w:rPr>
                <w:rFonts w:ascii="TradeGothic LT" w:hAnsi="TradeGothic LT"/>
                <w:bCs/>
              </w:rPr>
            </w:pPr>
            <w:r w:rsidRPr="00236FE5">
              <w:rPr>
                <w:rFonts w:ascii="TradeGothic LT" w:hAnsi="TradeGothic LT"/>
                <w:bCs/>
              </w:rPr>
              <w:t>Pouring liquids</w:t>
            </w:r>
          </w:p>
          <w:p w14:paraId="123B663D" w14:textId="77777777" w:rsidR="00A7369E" w:rsidRPr="00236FE5" w:rsidRDefault="00A7369E" w:rsidP="00D6656F">
            <w:pPr>
              <w:numPr>
                <w:ilvl w:val="0"/>
                <w:numId w:val="7"/>
              </w:numPr>
              <w:spacing w:before="0"/>
              <w:ind w:left="175" w:hanging="175"/>
              <w:rPr>
                <w:rFonts w:ascii="TradeGothic LT" w:hAnsi="TradeGothic LT"/>
                <w:bCs/>
              </w:rPr>
            </w:pPr>
            <w:r w:rsidRPr="00236FE5">
              <w:rPr>
                <w:rFonts w:ascii="TradeGothic LT" w:hAnsi="TradeGothic LT"/>
                <w:bCs/>
              </w:rPr>
              <w:t>Liquid disposal after investigation</w:t>
            </w:r>
          </w:p>
          <w:permEnd w:id="598612447"/>
          <w:p w14:paraId="0BCDDC93" w14:textId="6F250494" w:rsidR="00A7369E" w:rsidRPr="00551F4C" w:rsidRDefault="00A7369E" w:rsidP="00A34F03">
            <w:pPr>
              <w:spacing w:before="0"/>
              <w:rPr>
                <w:rFonts w:ascii="TradeGothic LT" w:hAnsi="TradeGothic LT"/>
                <w:b/>
              </w:rPr>
            </w:pPr>
          </w:p>
        </w:tc>
      </w:tr>
      <w:tr w:rsidR="00A7369E" w:rsidRPr="00551F4C" w14:paraId="187E4F33" w14:textId="77777777" w:rsidTr="00A7369E">
        <w:trPr>
          <w:trHeight w:val="1942"/>
        </w:trPr>
        <w:tc>
          <w:tcPr>
            <w:tcW w:w="2410" w:type="dxa"/>
            <w:shd w:val="clear" w:color="auto" w:fill="DBEEF3"/>
          </w:tcPr>
          <w:p w14:paraId="015C2417" w14:textId="77777777" w:rsidR="00A7369E" w:rsidRPr="00551F4C" w:rsidRDefault="00A7369E" w:rsidP="00A7369E">
            <w:pPr>
              <w:spacing w:before="0"/>
              <w:rPr>
                <w:rFonts w:ascii="TradeGothic LT" w:hAnsi="TradeGothic LT"/>
                <w:b/>
                <w:color w:val="8064A2" w:themeColor="accent4"/>
              </w:rPr>
            </w:pPr>
            <w:r w:rsidRPr="00551F4C">
              <w:rPr>
                <w:rFonts w:ascii="TradeGothic LT" w:hAnsi="TradeGothic LT"/>
                <w:b/>
                <w:color w:val="8064A2" w:themeColor="accent4"/>
              </w:rPr>
              <w:t>USEFUL LINKS</w:t>
            </w:r>
          </w:p>
          <w:p w14:paraId="46E12740" w14:textId="1E7BAA65" w:rsidR="00A7369E" w:rsidRPr="005A0F03" w:rsidRDefault="005A0F03" w:rsidP="00D6656F">
            <w:pPr>
              <w:numPr>
                <w:ilvl w:val="0"/>
                <w:numId w:val="7"/>
              </w:numPr>
              <w:pBdr>
                <w:top w:val="nil"/>
                <w:left w:val="nil"/>
                <w:bottom w:val="nil"/>
                <w:right w:val="nil"/>
                <w:between w:val="nil"/>
              </w:pBdr>
              <w:spacing w:before="0"/>
              <w:ind w:left="175" w:hanging="175"/>
              <w:rPr>
                <w:rStyle w:val="Hyperlink"/>
                <w:rFonts w:ascii="TradeGothic LT" w:hAnsi="TradeGothic LT"/>
                <w:bCs/>
              </w:rPr>
            </w:pPr>
            <w:r>
              <w:rPr>
                <w:rFonts w:ascii="TradeGothic LT" w:hAnsi="TradeGothic LT"/>
                <w:bCs/>
                <w:u w:val="single"/>
              </w:rPr>
              <w:fldChar w:fldCharType="begin"/>
            </w:r>
            <w:r>
              <w:rPr>
                <w:rFonts w:ascii="TradeGothic LT" w:hAnsi="TradeGothic LT"/>
                <w:bCs/>
                <w:u w:val="single"/>
              </w:rPr>
              <w:instrText xml:space="preserve"> HYPERLINK "https://www.nrdc.org/stories/your-guide-talking-kids-all-ages-about-climate-change" </w:instrText>
            </w:r>
            <w:r>
              <w:rPr>
                <w:rFonts w:ascii="TradeGothic LT" w:hAnsi="TradeGothic LT"/>
                <w:bCs/>
                <w:u w:val="single"/>
              </w:rPr>
              <w:fldChar w:fldCharType="separate"/>
            </w:r>
            <w:r w:rsidR="00A7369E" w:rsidRPr="005A0F03">
              <w:rPr>
                <w:rStyle w:val="Hyperlink"/>
                <w:rFonts w:ascii="TradeGothic LT" w:hAnsi="TradeGothic LT"/>
                <w:bCs/>
              </w:rPr>
              <w:t>Article on how to talk to children about climate change</w:t>
            </w:r>
          </w:p>
          <w:p w14:paraId="46AB9220" w14:textId="68FE1F0C" w:rsidR="00A7369E" w:rsidRPr="005A0F03" w:rsidRDefault="005A0F03" w:rsidP="00D6656F">
            <w:pPr>
              <w:numPr>
                <w:ilvl w:val="0"/>
                <w:numId w:val="7"/>
              </w:numPr>
              <w:pBdr>
                <w:top w:val="nil"/>
                <w:left w:val="nil"/>
                <w:bottom w:val="nil"/>
                <w:right w:val="nil"/>
                <w:between w:val="nil"/>
              </w:pBdr>
              <w:spacing w:before="0"/>
              <w:ind w:left="175" w:hanging="175"/>
              <w:rPr>
                <w:rStyle w:val="Hyperlink"/>
                <w:rFonts w:ascii="TradeGothic LT" w:hAnsi="TradeGothic LT"/>
                <w:bCs/>
              </w:rPr>
            </w:pPr>
            <w:r>
              <w:rPr>
                <w:rFonts w:ascii="TradeGothic LT" w:hAnsi="TradeGothic LT"/>
                <w:bCs/>
                <w:u w:val="single"/>
              </w:rPr>
              <w:fldChar w:fldCharType="end"/>
            </w:r>
            <w:r>
              <w:rPr>
                <w:rFonts w:ascii="TradeGothic LT" w:hAnsi="TradeGothic LT"/>
                <w:bCs/>
                <w:u w:val="single"/>
              </w:rPr>
              <w:fldChar w:fldCharType="begin"/>
            </w:r>
            <w:r>
              <w:rPr>
                <w:rFonts w:ascii="TradeGothic LT" w:hAnsi="TradeGothic LT"/>
                <w:bCs/>
                <w:u w:val="single"/>
              </w:rPr>
              <w:instrText xml:space="preserve"> HYPERLINK "https://www.youtube.com/watch?v=E2j0pu_tM2Q&amp;feature=emb_logo" </w:instrText>
            </w:r>
            <w:r>
              <w:rPr>
                <w:rFonts w:ascii="TradeGothic LT" w:hAnsi="TradeGothic LT"/>
                <w:bCs/>
                <w:u w:val="single"/>
              </w:rPr>
              <w:fldChar w:fldCharType="separate"/>
            </w:r>
            <w:r w:rsidR="00A7369E" w:rsidRPr="005A0F03">
              <w:rPr>
                <w:rStyle w:val="Hyperlink"/>
                <w:rFonts w:ascii="TradeGothic LT" w:hAnsi="TradeGothic LT"/>
                <w:bCs/>
              </w:rPr>
              <w:t>World Meteorological Organisation - Climate Change 1 minute video</w:t>
            </w:r>
          </w:p>
          <w:p w14:paraId="3F11ACB1" w14:textId="3284B823" w:rsidR="00A7369E" w:rsidRPr="005A0F03" w:rsidRDefault="005A0F03" w:rsidP="00D6656F">
            <w:pPr>
              <w:numPr>
                <w:ilvl w:val="0"/>
                <w:numId w:val="7"/>
              </w:numPr>
              <w:pBdr>
                <w:top w:val="nil"/>
                <w:left w:val="nil"/>
                <w:bottom w:val="nil"/>
                <w:right w:val="nil"/>
                <w:between w:val="nil"/>
              </w:pBdr>
              <w:spacing w:before="0"/>
              <w:ind w:left="175" w:hanging="175"/>
              <w:rPr>
                <w:rStyle w:val="Hyperlink"/>
                <w:rFonts w:ascii="TradeGothic LT" w:hAnsi="TradeGothic LT"/>
                <w:bCs/>
              </w:rPr>
            </w:pPr>
            <w:r>
              <w:rPr>
                <w:rFonts w:ascii="TradeGothic LT" w:hAnsi="TradeGothic LT"/>
                <w:bCs/>
                <w:u w:val="single"/>
              </w:rPr>
              <w:fldChar w:fldCharType="end"/>
            </w:r>
            <w:r>
              <w:rPr>
                <w:rFonts w:ascii="TradeGothic LT" w:hAnsi="TradeGothic LT"/>
                <w:bCs/>
                <w:u w:val="single"/>
              </w:rPr>
              <w:fldChar w:fldCharType="begin"/>
            </w:r>
            <w:r>
              <w:rPr>
                <w:rFonts w:ascii="TradeGothic LT" w:hAnsi="TradeGothic LT"/>
                <w:bCs/>
                <w:u w:val="single"/>
              </w:rPr>
              <w:instrText xml:space="preserve"> HYPERLINK "https://www.un.org/sustainabledevelopment/climate-change/" </w:instrText>
            </w:r>
            <w:r>
              <w:rPr>
                <w:rFonts w:ascii="TradeGothic LT" w:hAnsi="TradeGothic LT"/>
                <w:bCs/>
                <w:u w:val="single"/>
              </w:rPr>
              <w:fldChar w:fldCharType="separate"/>
            </w:r>
            <w:r w:rsidR="00A7369E" w:rsidRPr="005A0F03">
              <w:rPr>
                <w:rStyle w:val="Hyperlink"/>
                <w:rFonts w:ascii="TradeGothic LT" w:hAnsi="TradeGothic LT"/>
                <w:bCs/>
              </w:rPr>
              <w:t>UN Sustainable Development Goals – Climate Change</w:t>
            </w:r>
          </w:p>
          <w:p w14:paraId="241ADEB0" w14:textId="4A0C3D6F" w:rsidR="00A7369E" w:rsidRPr="005A0F03" w:rsidRDefault="005A0F03" w:rsidP="00D6656F">
            <w:pPr>
              <w:numPr>
                <w:ilvl w:val="0"/>
                <w:numId w:val="7"/>
              </w:numPr>
              <w:pBdr>
                <w:top w:val="nil"/>
                <w:left w:val="nil"/>
                <w:bottom w:val="nil"/>
                <w:right w:val="nil"/>
                <w:between w:val="nil"/>
              </w:pBdr>
              <w:spacing w:before="0"/>
              <w:ind w:left="175" w:hanging="175"/>
              <w:rPr>
                <w:rStyle w:val="Hyperlink"/>
                <w:rFonts w:ascii="TradeGothic LT" w:hAnsi="TradeGothic LT"/>
                <w:bCs/>
              </w:rPr>
            </w:pPr>
            <w:r>
              <w:rPr>
                <w:rFonts w:ascii="TradeGothic LT" w:hAnsi="TradeGothic LT"/>
                <w:bCs/>
                <w:u w:val="single"/>
              </w:rPr>
              <w:fldChar w:fldCharType="end"/>
            </w:r>
            <w:r>
              <w:rPr>
                <w:rFonts w:ascii="TradeGothic LT" w:hAnsi="TradeGothic LT"/>
                <w:bCs/>
                <w:u w:val="single"/>
              </w:rPr>
              <w:fldChar w:fldCharType="begin"/>
            </w:r>
            <w:r>
              <w:rPr>
                <w:rFonts w:ascii="TradeGothic LT" w:hAnsi="TradeGothic LT"/>
                <w:bCs/>
                <w:u w:val="single"/>
              </w:rPr>
              <w:instrText xml:space="preserve"> HYPERLINK "https://science.nasa.gov/earth-science/oceanography/ocean-earth-system/climate-variability" \l ":~:text=The%20oceans%20influence%20climate%20by,for%20years%20to%20millions%20of" </w:instrText>
            </w:r>
            <w:r>
              <w:rPr>
                <w:rFonts w:ascii="TradeGothic LT" w:hAnsi="TradeGothic LT"/>
                <w:bCs/>
                <w:u w:val="single"/>
              </w:rPr>
              <w:fldChar w:fldCharType="separate"/>
            </w:r>
            <w:r w:rsidR="00A7369E" w:rsidRPr="005A0F03">
              <w:rPr>
                <w:rStyle w:val="Hyperlink"/>
                <w:rFonts w:ascii="TradeGothic LT" w:hAnsi="TradeGothic LT"/>
                <w:bCs/>
              </w:rPr>
              <w:t>The role of the ocean in climate change</w:t>
            </w:r>
          </w:p>
          <w:p w14:paraId="35DDDE5B" w14:textId="3B0A62C0" w:rsidR="00A7369E" w:rsidRPr="005A0F03" w:rsidRDefault="005A0F03" w:rsidP="00D6656F">
            <w:pPr>
              <w:numPr>
                <w:ilvl w:val="0"/>
                <w:numId w:val="7"/>
              </w:numPr>
              <w:pBdr>
                <w:top w:val="nil"/>
                <w:left w:val="nil"/>
                <w:bottom w:val="nil"/>
                <w:right w:val="nil"/>
                <w:between w:val="nil"/>
              </w:pBdr>
              <w:spacing w:before="0"/>
              <w:ind w:left="175" w:hanging="175"/>
              <w:rPr>
                <w:rStyle w:val="Hyperlink"/>
                <w:rFonts w:ascii="TradeGothic LT" w:hAnsi="TradeGothic LT"/>
                <w:bCs/>
              </w:rPr>
            </w:pPr>
            <w:r>
              <w:rPr>
                <w:rFonts w:ascii="TradeGothic LT" w:hAnsi="TradeGothic LT"/>
                <w:bCs/>
                <w:u w:val="single"/>
              </w:rPr>
              <w:fldChar w:fldCharType="end"/>
            </w:r>
            <w:r>
              <w:rPr>
                <w:rFonts w:ascii="TradeGothic LT" w:hAnsi="TradeGothic LT"/>
                <w:bCs/>
                <w:u w:val="single"/>
              </w:rPr>
              <w:fldChar w:fldCharType="begin"/>
            </w:r>
            <w:r>
              <w:rPr>
                <w:rFonts w:ascii="TradeGothic LT" w:hAnsi="TradeGothic LT"/>
                <w:bCs/>
                <w:u w:val="single"/>
              </w:rPr>
              <w:instrText xml:space="preserve"> HYPERLINK "https://www.iucn.org/resources/issues-briefs/ocean-and-climate-change" </w:instrText>
            </w:r>
            <w:r>
              <w:rPr>
                <w:rFonts w:ascii="TradeGothic LT" w:hAnsi="TradeGothic LT"/>
                <w:bCs/>
                <w:u w:val="single"/>
              </w:rPr>
              <w:fldChar w:fldCharType="separate"/>
            </w:r>
            <w:r w:rsidR="00A7369E" w:rsidRPr="005A0F03">
              <w:rPr>
                <w:rStyle w:val="Hyperlink"/>
                <w:rFonts w:ascii="TradeGothic LT" w:hAnsi="TradeGothic LT"/>
                <w:bCs/>
              </w:rPr>
              <w:t>The ocean and climate change</w:t>
            </w:r>
          </w:p>
          <w:p w14:paraId="1BA8096D" w14:textId="0B062A65" w:rsidR="00A7369E" w:rsidRPr="00551F4C" w:rsidRDefault="005A0F03" w:rsidP="00D6656F">
            <w:pPr>
              <w:numPr>
                <w:ilvl w:val="0"/>
                <w:numId w:val="7"/>
              </w:numPr>
              <w:spacing w:before="0"/>
              <w:ind w:left="175" w:hanging="175"/>
              <w:rPr>
                <w:rFonts w:ascii="TradeGothic LT" w:hAnsi="TradeGothic LT"/>
                <w:b/>
              </w:rPr>
            </w:pPr>
            <w:r>
              <w:rPr>
                <w:rFonts w:ascii="TradeGothic LT" w:hAnsi="TradeGothic LT"/>
                <w:bCs/>
                <w:u w:val="single"/>
              </w:rPr>
              <w:fldChar w:fldCharType="end"/>
            </w:r>
            <w:hyperlink r:id="rId12" w:anchor=":~:text=Today%2C%20average%20ocean%20pH%20is,ten%2Dfold%20increase%20in%20acidity." w:history="1">
              <w:r w:rsidR="00A7369E" w:rsidRPr="005A0F03">
                <w:rPr>
                  <w:rStyle w:val="Hyperlink"/>
                  <w:rFonts w:ascii="TradeGothic LT" w:hAnsi="TradeGothic LT"/>
                  <w:bCs/>
                </w:rPr>
                <w:t>Ocean and coastal acidification</w:t>
              </w:r>
            </w:hyperlink>
          </w:p>
        </w:tc>
      </w:tr>
    </w:tbl>
    <w:p w14:paraId="60094EB4" w14:textId="3414F97C" w:rsidR="00236FE5" w:rsidRDefault="00236FE5">
      <w:pPr>
        <w:spacing w:before="0"/>
        <w:rPr>
          <w:rFonts w:ascii="TradeGothic LT" w:hAnsi="TradeGothic LT"/>
          <w:b/>
          <w:sz w:val="22"/>
          <w:szCs w:val="22"/>
        </w:rPr>
      </w:pPr>
    </w:p>
    <w:p w14:paraId="5998700B" w14:textId="45557968" w:rsidR="00236FE5" w:rsidRDefault="00236FE5">
      <w:pPr>
        <w:spacing w:before="0"/>
        <w:rPr>
          <w:rFonts w:ascii="TradeGothic LT" w:hAnsi="TradeGothic LT"/>
          <w:b/>
          <w:sz w:val="22"/>
          <w:szCs w:val="22"/>
        </w:rPr>
      </w:pPr>
    </w:p>
    <w:p w14:paraId="17B7A080" w14:textId="77777777" w:rsidR="00236FE5" w:rsidRPr="007861EF" w:rsidRDefault="00236FE5" w:rsidP="00236FE5">
      <w:pPr>
        <w:spacing w:before="0"/>
        <w:rPr>
          <w:rFonts w:ascii="TradeGothic LT" w:hAnsi="TradeGothic LT"/>
          <w:b/>
          <w:sz w:val="22"/>
          <w:szCs w:val="22"/>
        </w:rPr>
      </w:pPr>
      <w:r w:rsidRPr="007861EF">
        <w:rPr>
          <w:rFonts w:ascii="TradeGothic LT" w:hAnsi="TradeGothic LT"/>
          <w:b/>
          <w:sz w:val="22"/>
          <w:szCs w:val="22"/>
        </w:rPr>
        <w:t>Learning outcomes (differentiated)</w:t>
      </w:r>
    </w:p>
    <w:p w14:paraId="7A95080B" w14:textId="77777777" w:rsidR="00236FE5" w:rsidRPr="00236FE5" w:rsidRDefault="00236FE5" w:rsidP="00236FE5">
      <w:pPr>
        <w:ind w:right="2266"/>
        <w:rPr>
          <w:rFonts w:ascii="TradeGothic LT" w:hAnsi="TradeGothic LT"/>
          <w:bCs/>
        </w:rPr>
      </w:pPr>
      <w:permStart w:id="1401174124" w:edGrp="everyone"/>
      <w:r w:rsidRPr="00236FE5">
        <w:rPr>
          <w:rFonts w:ascii="TradeGothic LT" w:hAnsi="TradeGothic LT"/>
          <w:bCs/>
        </w:rPr>
        <w:t>MUST Investigate the effect of ocean acidification on marine animals with calcium carbonate shells or exoskeletons.</w:t>
      </w:r>
    </w:p>
    <w:p w14:paraId="42627B04" w14:textId="77777777" w:rsidR="00236FE5" w:rsidRPr="00236FE5" w:rsidRDefault="00236FE5" w:rsidP="00236FE5">
      <w:pPr>
        <w:ind w:right="2266"/>
        <w:rPr>
          <w:rFonts w:ascii="TradeGothic LT" w:hAnsi="TradeGothic LT"/>
          <w:bCs/>
        </w:rPr>
      </w:pPr>
      <w:bookmarkStart w:id="0" w:name="_heading=h.gjdgxs" w:colFirst="0" w:colLast="0"/>
      <w:bookmarkEnd w:id="0"/>
      <w:r w:rsidRPr="00236FE5">
        <w:rPr>
          <w:rFonts w:ascii="TradeGothic LT" w:hAnsi="TradeGothic LT"/>
          <w:bCs/>
        </w:rPr>
        <w:t xml:space="preserve">SHOULD Explain how the ocean helps to regulate the climate, presenting investigation findings, explaining the process of ocean acidification and the effect it has on the marine animals with shells and exoskeletons. </w:t>
      </w:r>
    </w:p>
    <w:p w14:paraId="57162D61" w14:textId="77777777" w:rsidR="00236FE5" w:rsidRPr="00236FE5" w:rsidRDefault="00236FE5" w:rsidP="00236FE5">
      <w:pPr>
        <w:ind w:right="2266"/>
        <w:rPr>
          <w:rFonts w:ascii="TradeGothic LT" w:hAnsi="TradeGothic LT"/>
          <w:bCs/>
        </w:rPr>
      </w:pPr>
      <w:r w:rsidRPr="00236FE5">
        <w:rPr>
          <w:rFonts w:ascii="TradeGothic LT" w:hAnsi="TradeGothic LT"/>
          <w:bCs/>
        </w:rPr>
        <w:t xml:space="preserve">COULD Confidently explain the role of carbon in ocean climate change, presenting ocean acidification investigation findings, including the direct effect on the marine ecosystem and the indirect effect on humans. Can suggest solutions and alternative energy sources. Can demonstrate an awareness of their impact on the environment and feel empowered to create positive change. </w:t>
      </w:r>
    </w:p>
    <w:permEnd w:id="1401174124"/>
    <w:p w14:paraId="34767D9C" w14:textId="77777777" w:rsidR="00732753" w:rsidRPr="005E65DC" w:rsidRDefault="00732753" w:rsidP="00732753">
      <w:pPr>
        <w:pBdr>
          <w:top w:val="single" w:sz="18" w:space="3" w:color="8064A2" w:themeColor="accent4"/>
        </w:pBdr>
        <w:spacing w:before="280"/>
        <w:rPr>
          <w:rStyle w:val="Header1"/>
          <w:rFonts w:ascii="TradeGothic LT" w:hAnsi="TradeGothic LT" w:cs="Times New Roman"/>
          <w:b w:val="0"/>
          <w:bCs/>
          <w:color w:val="8064A2" w:themeColor="accent4"/>
          <w:sz w:val="28"/>
        </w:rPr>
      </w:pPr>
      <w:r w:rsidRPr="005E65DC">
        <w:rPr>
          <w:rStyle w:val="Header1"/>
          <w:rFonts w:ascii="TradeGothic LT" w:hAnsi="TradeGothic LT" w:cs="Times New Roman"/>
          <w:b w:val="0"/>
          <w:bCs/>
          <w:color w:val="8064A2" w:themeColor="accent4"/>
          <w:sz w:val="28"/>
        </w:rPr>
        <w:t>PRE-LESSON PREPARATION</w:t>
      </w:r>
    </w:p>
    <w:p w14:paraId="1B660910" w14:textId="67BFD7CD" w:rsidR="00732753" w:rsidRPr="00236FE5" w:rsidRDefault="00732753" w:rsidP="00236FE5">
      <w:pPr>
        <w:ind w:right="2266"/>
        <w:rPr>
          <w:rFonts w:ascii="TradeGothic LT" w:hAnsi="TradeGothic LT"/>
          <w:bCs/>
        </w:rPr>
      </w:pPr>
      <w:permStart w:id="1718039791" w:edGrp="everyone"/>
      <w:r w:rsidRPr="00236FE5">
        <w:rPr>
          <w:rFonts w:ascii="TradeGothic LT" w:hAnsi="TradeGothic LT"/>
          <w:bCs/>
        </w:rPr>
        <w:t>Prepare equipment for investigation – slides 16–22 for details.</w:t>
      </w:r>
      <w:permEnd w:id="1718039791"/>
    </w:p>
    <w:p w14:paraId="0455DD14" w14:textId="77777777" w:rsidR="00236FE5" w:rsidRPr="007861EF" w:rsidRDefault="00236FE5" w:rsidP="007861EF">
      <w:pPr>
        <w:pBdr>
          <w:top w:val="single" w:sz="18" w:space="3" w:color="8064A2" w:themeColor="accent4"/>
        </w:pBdr>
        <w:spacing w:before="280"/>
        <w:rPr>
          <w:rStyle w:val="Header1"/>
          <w:rFonts w:ascii="TradeGothic LT" w:hAnsi="TradeGothic LT" w:cs="Times New Roman"/>
          <w:color w:val="8064A2" w:themeColor="accent4"/>
          <w:sz w:val="28"/>
        </w:rPr>
      </w:pPr>
      <w:r w:rsidRPr="007861EF">
        <w:rPr>
          <w:rStyle w:val="Header1"/>
          <w:rFonts w:ascii="TradeGothic LT" w:hAnsi="TradeGothic LT" w:cs="Times New Roman"/>
          <w:color w:val="8064A2" w:themeColor="accent4"/>
          <w:sz w:val="28"/>
        </w:rPr>
        <w:t>STARTER (7 minutes)</w:t>
      </w:r>
    </w:p>
    <w:p w14:paraId="73217697" w14:textId="77777777" w:rsidR="00236FE5" w:rsidRPr="00236FE5" w:rsidRDefault="00236FE5" w:rsidP="00236FE5">
      <w:pPr>
        <w:ind w:right="2266"/>
        <w:rPr>
          <w:rFonts w:ascii="TradeGothic LT" w:hAnsi="TradeGothic LT"/>
          <w:bCs/>
        </w:rPr>
      </w:pPr>
      <w:permStart w:id="482901744" w:edGrp="everyone"/>
      <w:r w:rsidRPr="00236FE5">
        <w:rPr>
          <w:rFonts w:ascii="TradeGothic LT" w:hAnsi="TradeGothic LT"/>
          <w:bCs/>
        </w:rPr>
        <w:t xml:space="preserve">Slide 1 – Creating a safe, supportive space for exploring this topic.  </w:t>
      </w:r>
    </w:p>
    <w:p w14:paraId="65CF6894" w14:textId="77777777" w:rsidR="00236FE5" w:rsidRPr="00236FE5" w:rsidRDefault="00236FE5" w:rsidP="00236FE5">
      <w:pPr>
        <w:ind w:right="2266"/>
        <w:rPr>
          <w:rFonts w:ascii="TradeGothic LT" w:hAnsi="TradeGothic LT"/>
          <w:bCs/>
        </w:rPr>
      </w:pPr>
      <w:r w:rsidRPr="00236FE5">
        <w:rPr>
          <w:rFonts w:ascii="TradeGothic LT" w:hAnsi="TradeGothic LT"/>
          <w:bCs/>
        </w:rPr>
        <w:t>Slides 2 – 10 - Introduction to climate change and carbon dioxide.</w:t>
      </w:r>
    </w:p>
    <w:permEnd w:id="482901744"/>
    <w:p w14:paraId="60EBDAFE" w14:textId="77777777" w:rsidR="00236FE5" w:rsidRPr="007861EF" w:rsidRDefault="00236FE5" w:rsidP="007861EF">
      <w:pPr>
        <w:pBdr>
          <w:top w:val="single" w:sz="18" w:space="3" w:color="8064A2" w:themeColor="accent4"/>
        </w:pBdr>
        <w:spacing w:before="280"/>
        <w:rPr>
          <w:rStyle w:val="Header1"/>
          <w:rFonts w:ascii="TradeGothic LT" w:hAnsi="TradeGothic LT" w:cs="Times New Roman"/>
          <w:bCs/>
          <w:color w:val="8064A2" w:themeColor="accent4"/>
          <w:sz w:val="28"/>
        </w:rPr>
      </w:pPr>
      <w:r w:rsidRPr="007861EF">
        <w:rPr>
          <w:rStyle w:val="Header1"/>
          <w:rFonts w:ascii="TradeGothic LT" w:hAnsi="TradeGothic LT" w:cs="Times New Roman"/>
          <w:bCs/>
          <w:color w:val="8064A2" w:themeColor="accent4"/>
          <w:sz w:val="28"/>
        </w:rPr>
        <w:t>OUR EMISSIONS (8 minutes)</w:t>
      </w:r>
    </w:p>
    <w:p w14:paraId="533D2B52" w14:textId="77777777" w:rsidR="00236FE5" w:rsidRPr="00236FE5" w:rsidRDefault="00236FE5" w:rsidP="00236FE5">
      <w:pPr>
        <w:ind w:right="2266"/>
        <w:rPr>
          <w:rFonts w:ascii="TradeGothic LT" w:hAnsi="TradeGothic LT"/>
          <w:bCs/>
        </w:rPr>
      </w:pPr>
      <w:permStart w:id="1758418241" w:edGrp="everyone"/>
      <w:r w:rsidRPr="00236FE5">
        <w:rPr>
          <w:rFonts w:ascii="TradeGothic LT" w:hAnsi="TradeGothic LT"/>
          <w:bCs/>
        </w:rPr>
        <w:t>Slides 11 – 12 – Carbon dioxide in our everyday lives - audit.</w:t>
      </w:r>
    </w:p>
    <w:permEnd w:id="1758418241"/>
    <w:p w14:paraId="6CB3DBF4" w14:textId="77777777" w:rsidR="00236FE5" w:rsidRPr="007861EF" w:rsidRDefault="00236FE5" w:rsidP="007861EF">
      <w:pPr>
        <w:pBdr>
          <w:top w:val="single" w:sz="18" w:space="3" w:color="8064A2" w:themeColor="accent4"/>
        </w:pBdr>
        <w:spacing w:before="280"/>
        <w:rPr>
          <w:rStyle w:val="Header1"/>
          <w:rFonts w:ascii="TradeGothic LT" w:hAnsi="TradeGothic LT" w:cs="Times New Roman"/>
          <w:color w:val="8064A2" w:themeColor="accent4"/>
          <w:sz w:val="28"/>
        </w:rPr>
      </w:pPr>
      <w:r w:rsidRPr="007861EF">
        <w:rPr>
          <w:rStyle w:val="Header1"/>
          <w:rFonts w:ascii="TradeGothic LT" w:hAnsi="TradeGothic LT" w:cs="Times New Roman"/>
          <w:color w:val="8064A2" w:themeColor="accent4"/>
          <w:sz w:val="28"/>
        </w:rPr>
        <w:t>THE CHANGING OCEANS (10 minutes)</w:t>
      </w:r>
    </w:p>
    <w:p w14:paraId="4B0A0073" w14:textId="7BCE36D2" w:rsidR="00236FE5" w:rsidRPr="00236FE5" w:rsidRDefault="00236FE5" w:rsidP="00236FE5">
      <w:pPr>
        <w:ind w:right="2266"/>
        <w:rPr>
          <w:rFonts w:ascii="TradeGothic LT" w:hAnsi="TradeGothic LT"/>
          <w:bCs/>
        </w:rPr>
      </w:pPr>
      <w:permStart w:id="2129665539" w:edGrp="everyone"/>
      <w:r w:rsidRPr="00236FE5">
        <w:rPr>
          <w:rFonts w:ascii="TradeGothic LT" w:hAnsi="TradeGothic LT"/>
          <w:bCs/>
        </w:rPr>
        <w:t>Slide 13 –</w:t>
      </w:r>
      <w:r w:rsidR="001E30A3">
        <w:rPr>
          <w:rFonts w:ascii="TradeGothic LT" w:hAnsi="TradeGothic LT"/>
          <w:bCs/>
        </w:rPr>
        <w:t>15</w:t>
      </w:r>
      <w:bookmarkStart w:id="1" w:name="_GoBack"/>
      <w:bookmarkEnd w:id="1"/>
      <w:r w:rsidRPr="00236FE5">
        <w:rPr>
          <w:rFonts w:ascii="TradeGothic LT" w:hAnsi="TradeGothic LT"/>
          <w:bCs/>
        </w:rPr>
        <w:t xml:space="preserve"> The role of the ocean in climate change and ocean acidification.</w:t>
      </w:r>
    </w:p>
    <w:permEnd w:id="2129665539"/>
    <w:p w14:paraId="59C00954" w14:textId="08DA28C6" w:rsidR="00236FE5" w:rsidRPr="007861EF" w:rsidRDefault="00715A23" w:rsidP="007861EF">
      <w:pPr>
        <w:pBdr>
          <w:top w:val="single" w:sz="18" w:space="3" w:color="8064A2" w:themeColor="accent4"/>
        </w:pBdr>
        <w:spacing w:before="280"/>
        <w:rPr>
          <w:rStyle w:val="Header1"/>
          <w:rFonts w:ascii="TradeGothic LT" w:hAnsi="TradeGothic LT" w:cs="Times New Roman"/>
          <w:bCs/>
          <w:color w:val="8064A2" w:themeColor="accent4"/>
          <w:sz w:val="28"/>
        </w:rPr>
      </w:pPr>
      <w:r>
        <w:rPr>
          <w:rStyle w:val="Header1"/>
          <w:rFonts w:ascii="TradeGothic LT" w:hAnsi="TradeGothic LT" w:cs="Times New Roman"/>
          <w:bCs/>
          <w:color w:val="8064A2" w:themeColor="accent4"/>
          <w:sz w:val="28"/>
        </w:rPr>
        <w:t xml:space="preserve">MAIN ACTIVITY - </w:t>
      </w:r>
      <w:r w:rsidR="00236FE5" w:rsidRPr="007861EF">
        <w:rPr>
          <w:rStyle w:val="Header1"/>
          <w:rFonts w:ascii="TradeGothic LT" w:hAnsi="TradeGothic LT" w:cs="Times New Roman"/>
          <w:bCs/>
          <w:color w:val="8064A2" w:themeColor="accent4"/>
          <w:sz w:val="28"/>
        </w:rPr>
        <w:t>OCEAN ACIDIFICATION INVESTIGATION (20</w:t>
      </w:r>
      <w:r w:rsidR="00F04D1B">
        <w:rPr>
          <w:rStyle w:val="Header1"/>
          <w:rFonts w:ascii="TradeGothic LT" w:hAnsi="TradeGothic LT" w:cs="Times New Roman"/>
          <w:bCs/>
          <w:color w:val="8064A2" w:themeColor="accent4"/>
          <w:sz w:val="28"/>
        </w:rPr>
        <w:t xml:space="preserve"> - 40</w:t>
      </w:r>
      <w:r w:rsidR="00236FE5" w:rsidRPr="007861EF">
        <w:rPr>
          <w:rStyle w:val="Header1"/>
          <w:rFonts w:ascii="TradeGothic LT" w:hAnsi="TradeGothic LT" w:cs="Times New Roman"/>
          <w:bCs/>
          <w:color w:val="8064A2" w:themeColor="accent4"/>
          <w:sz w:val="28"/>
        </w:rPr>
        <w:t xml:space="preserve"> minutes)</w:t>
      </w:r>
    </w:p>
    <w:p w14:paraId="3732B548" w14:textId="4B75234D" w:rsidR="00236FE5" w:rsidRPr="00236FE5" w:rsidRDefault="00AD7C68" w:rsidP="00236FE5">
      <w:pPr>
        <w:ind w:right="2266"/>
        <w:rPr>
          <w:rFonts w:ascii="TradeGothic LT" w:hAnsi="TradeGothic LT"/>
          <w:bCs/>
        </w:rPr>
      </w:pPr>
      <w:permStart w:id="1006309865" w:edGrp="everyone"/>
      <w:r>
        <w:rPr>
          <w:rFonts w:ascii="TradeGothic LT" w:hAnsi="TradeGothic LT"/>
          <w:bCs/>
        </w:rPr>
        <w:t>Slides 16 – 22 – D</w:t>
      </w:r>
      <w:r w:rsidR="00236FE5" w:rsidRPr="00236FE5">
        <w:rPr>
          <w:rFonts w:ascii="TradeGothic LT" w:hAnsi="TradeGothic LT"/>
          <w:bCs/>
        </w:rPr>
        <w:t xml:space="preserve">iscussion, investigation, recording findings.  </w:t>
      </w:r>
    </w:p>
    <w:permEnd w:id="1006309865"/>
    <w:p w14:paraId="2F6155DC" w14:textId="50DDC9BD" w:rsidR="00236FE5" w:rsidRPr="007861EF" w:rsidRDefault="00236FE5" w:rsidP="007861EF">
      <w:pPr>
        <w:pBdr>
          <w:top w:val="single" w:sz="18" w:space="3" w:color="8064A2" w:themeColor="accent4"/>
        </w:pBdr>
        <w:spacing w:before="280"/>
        <w:rPr>
          <w:rStyle w:val="Header1"/>
          <w:rFonts w:ascii="TradeGothic LT" w:hAnsi="TradeGothic LT" w:cs="Times New Roman"/>
          <w:color w:val="8064A2" w:themeColor="accent4"/>
          <w:sz w:val="28"/>
        </w:rPr>
      </w:pPr>
      <w:r w:rsidRPr="007861EF">
        <w:rPr>
          <w:rStyle w:val="Header1"/>
          <w:rFonts w:ascii="TradeGothic LT" w:hAnsi="TradeGothic LT" w:cs="Times New Roman"/>
          <w:color w:val="8064A2" w:themeColor="accent4"/>
          <w:sz w:val="28"/>
        </w:rPr>
        <w:lastRenderedPageBreak/>
        <w:t>PLENARY (15 minutes)</w:t>
      </w:r>
    </w:p>
    <w:p w14:paraId="4427B66F" w14:textId="77777777" w:rsidR="00236FE5" w:rsidRPr="00236FE5" w:rsidRDefault="00236FE5" w:rsidP="00236FE5">
      <w:pPr>
        <w:ind w:right="2266"/>
        <w:rPr>
          <w:rFonts w:ascii="TradeGothic LT" w:hAnsi="TradeGothic LT"/>
          <w:bCs/>
        </w:rPr>
      </w:pPr>
      <w:permStart w:id="115883588" w:edGrp="everyone"/>
      <w:r w:rsidRPr="00236FE5">
        <w:rPr>
          <w:rFonts w:ascii="TradeGothic LT" w:hAnsi="TradeGothic LT"/>
          <w:bCs/>
        </w:rPr>
        <w:t xml:space="preserve">Slide 23 – Taking positive action – how can we use our findings to create positive change? </w:t>
      </w:r>
    </w:p>
    <w:permEnd w:id="115883588"/>
    <w:p w14:paraId="428E8E2D" w14:textId="77777777" w:rsidR="00236FE5" w:rsidRPr="007861EF" w:rsidRDefault="00236FE5" w:rsidP="007861EF">
      <w:pPr>
        <w:pBdr>
          <w:top w:val="single" w:sz="18" w:space="3" w:color="8064A2" w:themeColor="accent4"/>
        </w:pBdr>
        <w:spacing w:before="280"/>
        <w:rPr>
          <w:rStyle w:val="Header1"/>
          <w:rFonts w:ascii="TradeGothic LT" w:hAnsi="TradeGothic LT" w:cs="Times New Roman"/>
          <w:bCs/>
          <w:color w:val="8064A2" w:themeColor="accent4"/>
          <w:sz w:val="28"/>
        </w:rPr>
      </w:pPr>
      <w:r w:rsidRPr="007861EF">
        <w:rPr>
          <w:rStyle w:val="Header1"/>
          <w:rFonts w:ascii="TradeGothic LT" w:hAnsi="TradeGothic LT" w:cs="Times New Roman"/>
          <w:bCs/>
          <w:color w:val="8064A2" w:themeColor="accent4"/>
          <w:sz w:val="28"/>
        </w:rPr>
        <w:t>FOLLOW UP ACTIVITIES</w:t>
      </w:r>
    </w:p>
    <w:p w14:paraId="71F1239E" w14:textId="656A5CB6" w:rsidR="00236FE5" w:rsidRPr="00A7369E" w:rsidRDefault="001E30A3" w:rsidP="007861EF">
      <w:pPr>
        <w:pStyle w:val="ListParagraph"/>
        <w:numPr>
          <w:ilvl w:val="0"/>
          <w:numId w:val="12"/>
        </w:numPr>
        <w:spacing w:line="240" w:lineRule="auto"/>
        <w:ind w:left="284" w:right="2266" w:hanging="284"/>
        <w:rPr>
          <w:rFonts w:ascii="TradeGothic LT" w:eastAsia="Gill Sans" w:hAnsi="TradeGothic LT" w:cs="Gill Sans"/>
          <w:bCs/>
          <w:sz w:val="20"/>
          <w:szCs w:val="20"/>
        </w:rPr>
      </w:pPr>
      <w:hyperlink r:id="rId13" w:history="1">
        <w:r w:rsidR="00236FE5" w:rsidRPr="002473B6">
          <w:rPr>
            <w:rStyle w:val="Hyperlink"/>
            <w:rFonts w:ascii="TradeGothic LT" w:eastAsia="Gill Sans" w:hAnsi="TradeGothic LT" w:cs="Gill Sans"/>
            <w:bCs/>
            <w:sz w:val="20"/>
            <w:szCs w:val="20"/>
          </w:rPr>
          <w:t>Calculate</w:t>
        </w:r>
      </w:hyperlink>
      <w:r w:rsidR="00236FE5" w:rsidRPr="00A7369E">
        <w:rPr>
          <w:rFonts w:ascii="TradeGothic LT" w:eastAsia="Gill Sans" w:hAnsi="TradeGothic LT" w:cs="Gill Sans"/>
          <w:bCs/>
          <w:sz w:val="20"/>
          <w:szCs w:val="20"/>
        </w:rPr>
        <w:t> your carbon footprint </w:t>
      </w:r>
    </w:p>
    <w:p w14:paraId="4AF06B58" w14:textId="77777777" w:rsidR="00236FE5" w:rsidRPr="00A7369E" w:rsidRDefault="00236FE5" w:rsidP="007861EF">
      <w:pPr>
        <w:pStyle w:val="ListParagraph"/>
        <w:numPr>
          <w:ilvl w:val="0"/>
          <w:numId w:val="12"/>
        </w:numPr>
        <w:spacing w:line="240" w:lineRule="auto"/>
        <w:ind w:left="284" w:right="2266" w:hanging="284"/>
        <w:rPr>
          <w:rFonts w:ascii="TradeGothic LT" w:hAnsi="TradeGothic LT"/>
          <w:bCs/>
          <w:sz w:val="20"/>
          <w:szCs w:val="20"/>
        </w:rPr>
      </w:pPr>
      <w:r w:rsidRPr="00A7369E">
        <w:rPr>
          <w:rFonts w:ascii="TradeGothic LT" w:hAnsi="TradeGothic LT"/>
          <w:bCs/>
          <w:sz w:val="20"/>
          <w:szCs w:val="20"/>
        </w:rPr>
        <w:t>Create a poster to tell people what’s happening in the oceans</w:t>
      </w:r>
    </w:p>
    <w:p w14:paraId="0452EE0F" w14:textId="77777777" w:rsidR="00236FE5" w:rsidRPr="00A7369E" w:rsidRDefault="00236FE5" w:rsidP="007861EF">
      <w:pPr>
        <w:pStyle w:val="ListParagraph"/>
        <w:numPr>
          <w:ilvl w:val="0"/>
          <w:numId w:val="12"/>
        </w:numPr>
        <w:spacing w:line="240" w:lineRule="auto"/>
        <w:ind w:left="284" w:right="2266" w:hanging="284"/>
        <w:rPr>
          <w:rFonts w:ascii="TradeGothic LT" w:hAnsi="TradeGothic LT"/>
          <w:bCs/>
          <w:sz w:val="20"/>
          <w:szCs w:val="20"/>
        </w:rPr>
      </w:pPr>
      <w:r w:rsidRPr="00A7369E">
        <w:rPr>
          <w:rFonts w:ascii="TradeGothic LT" w:hAnsi="TradeGothic LT"/>
          <w:bCs/>
          <w:sz w:val="20"/>
          <w:szCs w:val="20"/>
        </w:rPr>
        <w:t>Create a poster to help people with solutions</w:t>
      </w:r>
    </w:p>
    <w:p w14:paraId="7C8355D1" w14:textId="77777777" w:rsidR="00236FE5" w:rsidRPr="00A7369E" w:rsidRDefault="00236FE5" w:rsidP="007861EF">
      <w:pPr>
        <w:pStyle w:val="ListParagraph"/>
        <w:numPr>
          <w:ilvl w:val="0"/>
          <w:numId w:val="12"/>
        </w:numPr>
        <w:spacing w:line="240" w:lineRule="auto"/>
        <w:ind w:left="284" w:right="2266" w:hanging="284"/>
        <w:rPr>
          <w:rFonts w:ascii="TradeGothic LT" w:hAnsi="TradeGothic LT"/>
          <w:bCs/>
          <w:sz w:val="20"/>
          <w:szCs w:val="20"/>
        </w:rPr>
      </w:pPr>
      <w:r w:rsidRPr="00A7369E">
        <w:rPr>
          <w:rFonts w:ascii="TradeGothic LT" w:hAnsi="TradeGothic LT"/>
          <w:bCs/>
          <w:sz w:val="20"/>
          <w:szCs w:val="20"/>
        </w:rPr>
        <w:t>Make a banner to display somewhere appropriate</w:t>
      </w:r>
    </w:p>
    <w:p w14:paraId="55801EBF" w14:textId="77777777" w:rsidR="00236FE5" w:rsidRPr="00A7369E" w:rsidRDefault="00236FE5" w:rsidP="007861EF">
      <w:pPr>
        <w:pStyle w:val="ListParagraph"/>
        <w:numPr>
          <w:ilvl w:val="0"/>
          <w:numId w:val="12"/>
        </w:numPr>
        <w:spacing w:line="240" w:lineRule="auto"/>
        <w:ind w:left="284" w:right="2266" w:hanging="284"/>
        <w:rPr>
          <w:rFonts w:ascii="TradeGothic LT" w:hAnsi="TradeGothic LT"/>
          <w:bCs/>
          <w:sz w:val="20"/>
          <w:szCs w:val="20"/>
        </w:rPr>
      </w:pPr>
      <w:r w:rsidRPr="00A7369E">
        <w:rPr>
          <w:rFonts w:ascii="TradeGothic LT" w:hAnsi="TradeGothic LT"/>
          <w:bCs/>
          <w:sz w:val="20"/>
          <w:szCs w:val="20"/>
        </w:rPr>
        <w:t xml:space="preserve">How will you use this information you have learned to make the world a better place? </w:t>
      </w:r>
    </w:p>
    <w:p w14:paraId="2F286DEA" w14:textId="7926A248" w:rsidR="00236FE5" w:rsidRPr="00A7369E" w:rsidRDefault="00236FE5" w:rsidP="007861EF">
      <w:pPr>
        <w:pStyle w:val="ListParagraph"/>
        <w:numPr>
          <w:ilvl w:val="0"/>
          <w:numId w:val="12"/>
        </w:numPr>
        <w:spacing w:line="240" w:lineRule="auto"/>
        <w:ind w:left="284" w:right="2266" w:hanging="284"/>
        <w:rPr>
          <w:rFonts w:ascii="TradeGothic LT" w:hAnsi="TradeGothic LT"/>
          <w:bCs/>
          <w:sz w:val="20"/>
          <w:szCs w:val="20"/>
        </w:rPr>
      </w:pPr>
      <w:r w:rsidRPr="00A7369E">
        <w:rPr>
          <w:rFonts w:ascii="TradeGothic LT" w:hAnsi="TradeGothic LT"/>
          <w:bCs/>
          <w:sz w:val="20"/>
          <w:szCs w:val="20"/>
        </w:rPr>
        <w:t xml:space="preserve">Continue to work on tackling single-use plastic in your school and beyond with the </w:t>
      </w:r>
      <w:hyperlink r:id="rId14" w:history="1">
        <w:r w:rsidRPr="002473B6">
          <w:rPr>
            <w:rStyle w:val="Hyperlink"/>
            <w:rFonts w:ascii="TradeGothic LT" w:hAnsi="TradeGothic LT"/>
            <w:bCs/>
            <w:sz w:val="20"/>
            <w:szCs w:val="20"/>
          </w:rPr>
          <w:t>Plastic Free Schools</w:t>
        </w:r>
      </w:hyperlink>
      <w:r w:rsidRPr="00A7369E">
        <w:rPr>
          <w:rFonts w:ascii="TradeGothic LT" w:hAnsi="TradeGothic LT"/>
          <w:bCs/>
          <w:sz w:val="20"/>
          <w:szCs w:val="20"/>
        </w:rPr>
        <w:t xml:space="preserve"> programme</w:t>
      </w:r>
    </w:p>
    <w:p w14:paraId="3D0D6C65" w14:textId="3BA50418" w:rsidR="00236FE5" w:rsidRDefault="00236FE5" w:rsidP="007861EF">
      <w:pPr>
        <w:pStyle w:val="ListParagraph"/>
        <w:numPr>
          <w:ilvl w:val="0"/>
          <w:numId w:val="12"/>
        </w:numPr>
        <w:spacing w:line="240" w:lineRule="auto"/>
        <w:ind w:left="284" w:right="2266" w:hanging="284"/>
        <w:rPr>
          <w:rFonts w:ascii="TradeGothic LT" w:eastAsia="Gill Sans" w:hAnsi="TradeGothic LT" w:cs="Gill Sans"/>
          <w:bCs/>
          <w:sz w:val="20"/>
          <w:szCs w:val="20"/>
        </w:rPr>
      </w:pPr>
      <w:r w:rsidRPr="00A7369E">
        <w:rPr>
          <w:rFonts w:ascii="TradeGothic LT" w:eastAsia="Gill Sans" w:hAnsi="TradeGothic LT" w:cs="Gill Sans"/>
          <w:bCs/>
          <w:sz w:val="20"/>
          <w:szCs w:val="20"/>
        </w:rPr>
        <w:t>Explore another one of our wonderful Surfers Against Sewage lessons and become a </w:t>
      </w:r>
      <w:hyperlink r:id="rId15" w:history="1">
        <w:r w:rsidR="00D1222B" w:rsidRPr="00D1222B">
          <w:rPr>
            <w:rStyle w:val="Hyperlink"/>
            <w:rFonts w:ascii="TradeGothic LT" w:eastAsia="Gill Sans" w:hAnsi="TradeGothic LT" w:cs="Gill Sans"/>
            <w:bCs/>
            <w:sz w:val="20"/>
            <w:szCs w:val="20"/>
          </w:rPr>
          <w:t>Plastic Free School</w:t>
        </w:r>
      </w:hyperlink>
    </w:p>
    <w:p w14:paraId="449ADC5E" w14:textId="5321F8E8" w:rsidR="00B576B0" w:rsidRPr="00A7369E" w:rsidRDefault="00B576B0" w:rsidP="007861EF">
      <w:pPr>
        <w:pStyle w:val="ListParagraph"/>
        <w:numPr>
          <w:ilvl w:val="0"/>
          <w:numId w:val="12"/>
        </w:numPr>
        <w:spacing w:line="240" w:lineRule="auto"/>
        <w:ind w:left="284" w:right="2266" w:hanging="284"/>
        <w:rPr>
          <w:rFonts w:ascii="TradeGothic LT" w:eastAsia="Gill Sans" w:hAnsi="TradeGothic LT" w:cs="Gill Sans"/>
          <w:bCs/>
          <w:sz w:val="20"/>
          <w:szCs w:val="20"/>
        </w:rPr>
      </w:pPr>
      <w:r>
        <w:rPr>
          <w:rFonts w:ascii="TradeGothic LT" w:eastAsia="Gill Sans" w:hAnsi="TradeGothic LT" w:cs="Gill Sans"/>
          <w:bCs/>
          <w:sz w:val="20"/>
          <w:szCs w:val="20"/>
        </w:rPr>
        <w:t xml:space="preserve">Make your voices count by signing </w:t>
      </w:r>
      <w:hyperlink r:id="rId16" w:history="1">
        <w:r w:rsidRPr="00B576B0">
          <w:rPr>
            <w:rStyle w:val="Hyperlink"/>
            <w:rFonts w:ascii="TradeGothic LT" w:eastAsia="Gill Sans" w:hAnsi="TradeGothic LT" w:cs="Gill Sans"/>
            <w:bCs/>
            <w:sz w:val="20"/>
            <w:szCs w:val="20"/>
          </w:rPr>
          <w:t>The Ocean &amp; Climate Emergency Petition.</w:t>
        </w:r>
      </w:hyperlink>
    </w:p>
    <w:p w14:paraId="470435FC" w14:textId="4F2C3C96" w:rsidR="00236FE5" w:rsidRPr="007861EF" w:rsidRDefault="00236FE5" w:rsidP="007861EF">
      <w:pPr>
        <w:pBdr>
          <w:top w:val="single" w:sz="18" w:space="3" w:color="8064A2" w:themeColor="accent4"/>
        </w:pBdr>
        <w:spacing w:before="280"/>
        <w:rPr>
          <w:rStyle w:val="Header1"/>
          <w:rFonts w:ascii="TradeGothic LT" w:hAnsi="TradeGothic LT" w:cs="Times New Roman"/>
          <w:color w:val="8064A2" w:themeColor="accent4"/>
          <w:sz w:val="28"/>
        </w:rPr>
      </w:pPr>
      <w:r w:rsidRPr="007861EF">
        <w:rPr>
          <w:rStyle w:val="Header1"/>
          <w:rFonts w:ascii="TradeGothic LT" w:hAnsi="TradeGothic LT" w:cs="Times New Roman"/>
          <w:color w:val="8064A2" w:themeColor="accent4"/>
          <w:sz w:val="28"/>
        </w:rPr>
        <w:t>UN SUSTAINABLE DEVELOPMENT GOALS</w:t>
      </w:r>
    </w:p>
    <w:p w14:paraId="0797CF7B" w14:textId="77777777" w:rsidR="00236FE5" w:rsidRPr="00236FE5" w:rsidRDefault="00236FE5" w:rsidP="00236FE5">
      <w:pPr>
        <w:ind w:right="2266"/>
        <w:rPr>
          <w:rFonts w:ascii="TradeGothic LT" w:hAnsi="TradeGothic LT"/>
          <w:bCs/>
        </w:rPr>
      </w:pPr>
      <w:r w:rsidRPr="00236FE5">
        <w:rPr>
          <w:rFonts w:ascii="TradeGothic LT" w:hAnsi="TradeGothic LT"/>
          <w:bCs/>
        </w:rPr>
        <w:t>13 – Climate change and action</w:t>
      </w:r>
    </w:p>
    <w:p w14:paraId="65FF475F" w14:textId="77777777" w:rsidR="00236FE5" w:rsidRPr="00236FE5" w:rsidRDefault="00236FE5" w:rsidP="007861EF">
      <w:pPr>
        <w:spacing w:before="0"/>
        <w:ind w:right="2266"/>
        <w:rPr>
          <w:rFonts w:ascii="TradeGothic LT" w:hAnsi="TradeGothic LT"/>
          <w:bCs/>
        </w:rPr>
      </w:pPr>
      <w:r w:rsidRPr="00236FE5">
        <w:rPr>
          <w:rFonts w:ascii="TradeGothic LT" w:hAnsi="TradeGothic LT"/>
          <w:bCs/>
        </w:rPr>
        <w:t>14 – Life below water</w:t>
      </w:r>
    </w:p>
    <w:p w14:paraId="0A6A3FA6" w14:textId="77777777" w:rsidR="00015121" w:rsidRPr="002104CF" w:rsidRDefault="00015121">
      <w:pPr>
        <w:pBdr>
          <w:top w:val="nil"/>
          <w:left w:val="nil"/>
          <w:bottom w:val="nil"/>
          <w:right w:val="nil"/>
          <w:between w:val="nil"/>
        </w:pBdr>
        <w:spacing w:before="0"/>
        <w:ind w:left="113" w:hanging="113"/>
        <w:rPr>
          <w:rFonts w:ascii="TradeGothic LT" w:hAnsi="TradeGothic LT"/>
          <w:color w:val="000000"/>
        </w:rPr>
      </w:pPr>
    </w:p>
    <w:p w14:paraId="29723543" w14:textId="02541754" w:rsidR="00A30104" w:rsidRDefault="00651913">
      <w:pPr>
        <w:pBdr>
          <w:top w:val="nil"/>
          <w:left w:val="nil"/>
          <w:bottom w:val="nil"/>
          <w:right w:val="nil"/>
          <w:between w:val="nil"/>
        </w:pBdr>
        <w:spacing w:before="0" w:after="20"/>
        <w:ind w:left="113" w:hanging="113"/>
        <w:rPr>
          <w:rFonts w:ascii="TradeGothic LT" w:hAnsi="TradeGothic LT"/>
          <w:color w:val="000000"/>
        </w:rPr>
      </w:pPr>
      <w:r w:rsidRPr="002104CF">
        <w:rPr>
          <w:rFonts w:ascii="TradeGothic LT" w:hAnsi="TradeGothic LT"/>
          <w:noProof/>
          <w:color w:val="000000"/>
          <w:lang w:eastAsia="en-GB"/>
        </w:rPr>
        <w:drawing>
          <wp:inline distT="0" distB="0" distL="0" distR="0" wp14:anchorId="0C29A150" wp14:editId="79FE5D03">
            <wp:extent cx="776801" cy="682659"/>
            <wp:effectExtent l="0" t="0" r="0" b="0"/>
            <wp:docPr id="27"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17"/>
                    <a:srcRect/>
                    <a:stretch>
                      <a:fillRect/>
                    </a:stretch>
                  </pic:blipFill>
                  <pic:spPr>
                    <a:xfrm>
                      <a:off x="0" y="0"/>
                      <a:ext cx="776801" cy="682659"/>
                    </a:xfrm>
                    <a:prstGeom prst="rect">
                      <a:avLst/>
                    </a:prstGeom>
                    <a:ln/>
                  </pic:spPr>
                </pic:pic>
              </a:graphicData>
            </a:graphic>
          </wp:inline>
        </w:drawing>
      </w:r>
      <w:r w:rsidRPr="002104CF">
        <w:rPr>
          <w:rFonts w:ascii="TradeGothic LT" w:hAnsi="TradeGothic LT"/>
          <w:color w:val="000000"/>
        </w:rPr>
        <w:t xml:space="preserve">      </w:t>
      </w:r>
      <w:r w:rsidRPr="002104CF">
        <w:rPr>
          <w:rFonts w:ascii="TradeGothic LT" w:hAnsi="TradeGothic LT"/>
          <w:noProof/>
          <w:color w:val="000000"/>
          <w:lang w:eastAsia="en-GB"/>
        </w:rPr>
        <w:drawing>
          <wp:inline distT="0" distB="0" distL="0" distR="0" wp14:anchorId="5021CFEB" wp14:editId="574BECC7">
            <wp:extent cx="659092" cy="696025"/>
            <wp:effectExtent l="0" t="0" r="0" b="0"/>
            <wp:docPr id="28"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18"/>
                    <a:srcRect/>
                    <a:stretch>
                      <a:fillRect/>
                    </a:stretch>
                  </pic:blipFill>
                  <pic:spPr>
                    <a:xfrm>
                      <a:off x="0" y="0"/>
                      <a:ext cx="659092" cy="696025"/>
                    </a:xfrm>
                    <a:prstGeom prst="rect">
                      <a:avLst/>
                    </a:prstGeom>
                    <a:ln/>
                  </pic:spPr>
                </pic:pic>
              </a:graphicData>
            </a:graphic>
          </wp:inline>
        </w:drawing>
      </w:r>
      <w:r w:rsidRPr="002104CF">
        <w:rPr>
          <w:rFonts w:ascii="TradeGothic LT" w:hAnsi="TradeGothic LT"/>
          <w:color w:val="000000"/>
        </w:rPr>
        <w:t xml:space="preserve">  </w:t>
      </w:r>
      <w:r w:rsidRPr="002104CF">
        <w:rPr>
          <w:rFonts w:ascii="TradeGothic LT" w:hAnsi="TradeGothic LT"/>
          <w:noProof/>
          <w:color w:val="000000"/>
          <w:lang w:eastAsia="en-GB"/>
        </w:rPr>
        <w:drawing>
          <wp:inline distT="0" distB="0" distL="0" distR="0" wp14:anchorId="730773E7" wp14:editId="7FF65648">
            <wp:extent cx="655975" cy="698571"/>
            <wp:effectExtent l="0" t="0" r="0" b="0"/>
            <wp:docPr id="30" name="image11.png"/>
            <wp:cNvGraphicFramePr/>
            <a:graphic xmlns:a="http://schemas.openxmlformats.org/drawingml/2006/main">
              <a:graphicData uri="http://schemas.openxmlformats.org/drawingml/2006/picture">
                <pic:pic xmlns:pic="http://schemas.openxmlformats.org/drawingml/2006/picture">
                  <pic:nvPicPr>
                    <pic:cNvPr id="0" name="image11.png"/>
                    <pic:cNvPicPr preferRelativeResize="0"/>
                  </pic:nvPicPr>
                  <pic:blipFill>
                    <a:blip r:embed="rId19"/>
                    <a:srcRect/>
                    <a:stretch>
                      <a:fillRect/>
                    </a:stretch>
                  </pic:blipFill>
                  <pic:spPr>
                    <a:xfrm>
                      <a:off x="0" y="0"/>
                      <a:ext cx="655975" cy="698571"/>
                    </a:xfrm>
                    <a:prstGeom prst="rect">
                      <a:avLst/>
                    </a:prstGeom>
                    <a:ln/>
                  </pic:spPr>
                </pic:pic>
              </a:graphicData>
            </a:graphic>
          </wp:inline>
        </w:drawing>
      </w:r>
    </w:p>
    <w:p w14:paraId="6F0FB5B3" w14:textId="48BA791C" w:rsidR="0076504E" w:rsidRDefault="0076504E">
      <w:pPr>
        <w:pBdr>
          <w:top w:val="nil"/>
          <w:left w:val="nil"/>
          <w:bottom w:val="nil"/>
          <w:right w:val="nil"/>
          <w:between w:val="nil"/>
        </w:pBdr>
        <w:spacing w:before="0" w:after="20"/>
        <w:ind w:left="113" w:hanging="113"/>
        <w:rPr>
          <w:rFonts w:ascii="TradeGothic LT" w:hAnsi="TradeGothic LT"/>
          <w:color w:val="000000"/>
        </w:rPr>
      </w:pPr>
    </w:p>
    <w:p w14:paraId="34C4F2ED" w14:textId="77777777" w:rsidR="0076504E" w:rsidRPr="002104CF" w:rsidRDefault="0076504E">
      <w:pPr>
        <w:pBdr>
          <w:top w:val="nil"/>
          <w:left w:val="nil"/>
          <w:bottom w:val="nil"/>
          <w:right w:val="nil"/>
          <w:between w:val="nil"/>
        </w:pBdr>
        <w:spacing w:before="0" w:after="20"/>
        <w:ind w:left="113" w:hanging="113"/>
        <w:rPr>
          <w:rFonts w:ascii="TradeGothic LT" w:hAnsi="TradeGothic LT"/>
          <w:color w:val="000000"/>
        </w:rPr>
      </w:pPr>
    </w:p>
    <w:tbl>
      <w:tblPr>
        <w:tblStyle w:val="a0"/>
        <w:tblW w:w="8078" w:type="dxa"/>
        <w:tblBorders>
          <w:top w:val="nil"/>
          <w:left w:val="nil"/>
          <w:bottom w:val="nil"/>
          <w:right w:val="nil"/>
          <w:insideH w:val="nil"/>
          <w:insideV w:val="nil"/>
        </w:tblBorders>
        <w:tblLayout w:type="fixed"/>
        <w:tblLook w:val="0400" w:firstRow="0" w:lastRow="0" w:firstColumn="0" w:lastColumn="0" w:noHBand="0" w:noVBand="1"/>
      </w:tblPr>
      <w:tblGrid>
        <w:gridCol w:w="8078"/>
      </w:tblGrid>
      <w:tr w:rsidR="00015121" w:rsidRPr="002104CF" w14:paraId="02EBD533" w14:textId="77777777">
        <w:trPr>
          <w:trHeight w:val="21"/>
        </w:trPr>
        <w:tc>
          <w:tcPr>
            <w:tcW w:w="8078" w:type="dxa"/>
            <w:shd w:val="clear" w:color="auto" w:fill="B2A1C7"/>
          </w:tcPr>
          <w:p w14:paraId="1D721AD7" w14:textId="77777777" w:rsidR="00CE6255" w:rsidRPr="002104CF" w:rsidRDefault="00651913">
            <w:pPr>
              <w:pBdr>
                <w:top w:val="nil"/>
                <w:left w:val="nil"/>
                <w:bottom w:val="nil"/>
                <w:right w:val="nil"/>
                <w:between w:val="nil"/>
              </w:pBdr>
              <w:spacing w:before="0"/>
              <w:rPr>
                <w:rFonts w:ascii="TradeGothic LT" w:eastAsia="Gill Sans" w:hAnsi="TradeGothic LT" w:cs="Gill Sans"/>
                <w:b/>
                <w:color w:val="000000"/>
                <w:sz w:val="20"/>
                <w:szCs w:val="20"/>
              </w:rPr>
            </w:pPr>
            <w:bookmarkStart w:id="2" w:name="bookmark=id.30j0zll" w:colFirst="0" w:colLast="0"/>
            <w:bookmarkEnd w:id="2"/>
            <w:r w:rsidRPr="002104CF">
              <w:rPr>
                <w:rFonts w:ascii="TradeGothic LT" w:eastAsia="Gill Sans" w:hAnsi="TradeGothic LT" w:cs="Gill Sans"/>
                <w:b/>
                <w:color w:val="000000"/>
                <w:sz w:val="20"/>
                <w:szCs w:val="20"/>
              </w:rPr>
              <w:t>CURRICULUM LINKS</w:t>
            </w:r>
            <w:r w:rsidRPr="002104CF">
              <w:rPr>
                <w:rFonts w:ascii="TradeGothic LT" w:hAnsi="TradeGothic LT"/>
                <w:noProof/>
                <w:lang w:eastAsia="en-GB"/>
              </w:rPr>
              <w:drawing>
                <wp:anchor distT="0" distB="0" distL="114300" distR="114300" simplePos="0" relativeHeight="251664384" behindDoc="0" locked="0" layoutInCell="1" hidden="0" allowOverlap="1" wp14:anchorId="2859019E" wp14:editId="799FCECE">
                  <wp:simplePos x="0" y="0"/>
                  <wp:positionH relativeFrom="column">
                    <wp:posOffset>1906</wp:posOffset>
                  </wp:positionH>
                  <wp:positionV relativeFrom="paragraph">
                    <wp:posOffset>0</wp:posOffset>
                  </wp:positionV>
                  <wp:extent cx="688975" cy="474345"/>
                  <wp:effectExtent l="0" t="0" r="0" b="0"/>
                  <wp:wrapSquare wrapText="bothSides" distT="0" distB="0" distL="114300" distR="114300"/>
                  <wp:docPr id="25"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20"/>
                          <a:srcRect/>
                          <a:stretch>
                            <a:fillRect/>
                          </a:stretch>
                        </pic:blipFill>
                        <pic:spPr>
                          <a:xfrm>
                            <a:off x="0" y="0"/>
                            <a:ext cx="688975" cy="474345"/>
                          </a:xfrm>
                          <a:prstGeom prst="rect">
                            <a:avLst/>
                          </a:prstGeom>
                          <a:ln/>
                        </pic:spPr>
                      </pic:pic>
                    </a:graphicData>
                  </a:graphic>
                </wp:anchor>
              </w:drawing>
            </w:r>
            <w:r w:rsidR="00A30104" w:rsidRPr="002104CF">
              <w:rPr>
                <w:rFonts w:ascii="TradeGothic LT" w:eastAsia="Gill Sans" w:hAnsi="TradeGothic LT" w:cs="Gill Sans"/>
                <w:b/>
                <w:color w:val="000000"/>
                <w:sz w:val="20"/>
                <w:szCs w:val="20"/>
              </w:rPr>
              <w:t xml:space="preserve"> </w:t>
            </w:r>
          </w:p>
          <w:p w14:paraId="23730605" w14:textId="77777777" w:rsidR="00236FE5" w:rsidRPr="00236FE5" w:rsidRDefault="00236FE5" w:rsidP="00236FE5">
            <w:pPr>
              <w:pStyle w:val="ListParagraph"/>
              <w:pBdr>
                <w:top w:val="nil"/>
                <w:left w:val="nil"/>
                <w:bottom w:val="nil"/>
                <w:right w:val="nil"/>
                <w:between w:val="nil"/>
              </w:pBdr>
              <w:spacing w:before="0"/>
              <w:rPr>
                <w:rFonts w:ascii="TradeGothic LT" w:eastAsia="Cambria" w:hAnsi="TradeGothic LT" w:cs="Cambria"/>
                <w:sz w:val="20"/>
                <w:szCs w:val="20"/>
              </w:rPr>
            </w:pPr>
            <w:r w:rsidRPr="00236FE5">
              <w:rPr>
                <w:rFonts w:ascii="TradeGothic LT" w:eastAsia="Gill Sans" w:hAnsi="TradeGothic LT" w:cs="Gill Sans"/>
                <w:b/>
                <w:color w:val="000000"/>
                <w:sz w:val="20"/>
                <w:szCs w:val="20"/>
              </w:rPr>
              <w:t>YEAR 4 SCIENCE</w:t>
            </w:r>
          </w:p>
          <w:p w14:paraId="519C92BF" w14:textId="33962E17" w:rsidR="00236FE5" w:rsidRPr="00236FE5" w:rsidRDefault="00236FE5" w:rsidP="00236FE5">
            <w:pPr>
              <w:pStyle w:val="ListParagraph"/>
              <w:numPr>
                <w:ilvl w:val="0"/>
                <w:numId w:val="10"/>
              </w:numPr>
              <w:pBdr>
                <w:top w:val="nil"/>
                <w:left w:val="nil"/>
                <w:bottom w:val="nil"/>
                <w:right w:val="nil"/>
                <w:between w:val="nil"/>
              </w:pBdr>
              <w:spacing w:before="0"/>
              <w:rPr>
                <w:rFonts w:ascii="TradeGothic LT" w:eastAsia="Cambria" w:hAnsi="TradeGothic LT" w:cs="Cambria"/>
                <w:sz w:val="20"/>
                <w:szCs w:val="20"/>
              </w:rPr>
            </w:pPr>
            <w:r w:rsidRPr="00236FE5">
              <w:rPr>
                <w:rFonts w:ascii="TradeGothic LT" w:eastAsia="Cambria" w:hAnsi="TradeGothic LT" w:cs="Cambria"/>
                <w:sz w:val="20"/>
                <w:szCs w:val="20"/>
              </w:rPr>
              <w:t>Recognise that environments can change and that this can sometimes pose dangers to living things</w:t>
            </w:r>
          </w:p>
          <w:p w14:paraId="7EB68073" w14:textId="77777777" w:rsidR="00236FE5" w:rsidRPr="00236FE5" w:rsidRDefault="00236FE5" w:rsidP="00A7369E">
            <w:pPr>
              <w:pStyle w:val="ListParagraph"/>
              <w:numPr>
                <w:ilvl w:val="0"/>
                <w:numId w:val="10"/>
              </w:numPr>
              <w:pBdr>
                <w:top w:val="nil"/>
                <w:left w:val="nil"/>
                <w:bottom w:val="nil"/>
                <w:right w:val="nil"/>
                <w:between w:val="nil"/>
              </w:pBdr>
              <w:shd w:val="clear" w:color="auto" w:fill="B2A1C7"/>
              <w:spacing w:before="0"/>
              <w:rPr>
                <w:rFonts w:ascii="TradeGothic LT" w:eastAsia="Cambria" w:hAnsi="TradeGothic LT" w:cs="Cambria"/>
                <w:sz w:val="20"/>
                <w:szCs w:val="20"/>
              </w:rPr>
            </w:pPr>
            <w:r w:rsidRPr="00236FE5">
              <w:rPr>
                <w:rFonts w:ascii="TradeGothic LT" w:eastAsia="Cambria" w:hAnsi="TradeGothic LT" w:cs="Cambria"/>
                <w:sz w:val="20"/>
                <w:szCs w:val="20"/>
              </w:rPr>
              <w:t xml:space="preserve">Pupils should explore examples of human impact (both positive and negative) on environments, for example, the positive effects of nature reserves, ecologically planned parks or garden ponds, and the negative effects of population and development, litter or deforestation. </w:t>
            </w:r>
          </w:p>
          <w:p w14:paraId="3A6ABE87" w14:textId="77777777" w:rsidR="00236FE5" w:rsidRPr="00236FE5" w:rsidRDefault="00236FE5" w:rsidP="00236FE5">
            <w:pPr>
              <w:pStyle w:val="ListParagraph"/>
              <w:numPr>
                <w:ilvl w:val="0"/>
                <w:numId w:val="10"/>
              </w:numPr>
              <w:pBdr>
                <w:top w:val="nil"/>
                <w:left w:val="nil"/>
                <w:bottom w:val="nil"/>
                <w:right w:val="nil"/>
                <w:between w:val="nil"/>
              </w:pBdr>
              <w:spacing w:before="0"/>
              <w:rPr>
                <w:rFonts w:ascii="TradeGothic LT" w:eastAsia="Cambria" w:hAnsi="TradeGothic LT" w:cs="Cambria"/>
                <w:sz w:val="20"/>
                <w:szCs w:val="20"/>
              </w:rPr>
            </w:pPr>
            <w:r w:rsidRPr="00236FE5">
              <w:rPr>
                <w:rFonts w:ascii="TradeGothic LT" w:eastAsia="Cambria" w:hAnsi="TradeGothic LT" w:cs="Cambria"/>
                <w:sz w:val="20"/>
                <w:szCs w:val="20"/>
              </w:rPr>
              <w:t>Asking relevant questions and using different types of scientific enquiries to answer them</w:t>
            </w:r>
          </w:p>
          <w:p w14:paraId="2C1C1989" w14:textId="77777777" w:rsidR="00236FE5" w:rsidRPr="00236FE5" w:rsidRDefault="00236FE5" w:rsidP="00236FE5">
            <w:pPr>
              <w:pStyle w:val="ListParagraph"/>
              <w:numPr>
                <w:ilvl w:val="0"/>
                <w:numId w:val="10"/>
              </w:numPr>
              <w:pBdr>
                <w:top w:val="nil"/>
                <w:left w:val="nil"/>
                <w:bottom w:val="nil"/>
                <w:right w:val="nil"/>
                <w:between w:val="nil"/>
              </w:pBdr>
              <w:spacing w:before="0"/>
              <w:rPr>
                <w:rFonts w:ascii="TradeGothic LT" w:eastAsia="Cambria" w:hAnsi="TradeGothic LT" w:cs="Cambria"/>
                <w:sz w:val="20"/>
                <w:szCs w:val="20"/>
              </w:rPr>
            </w:pPr>
            <w:r w:rsidRPr="00236FE5">
              <w:rPr>
                <w:rFonts w:ascii="TradeGothic LT" w:eastAsia="Cambria" w:hAnsi="TradeGothic LT" w:cs="Cambria"/>
                <w:sz w:val="20"/>
                <w:szCs w:val="20"/>
              </w:rPr>
              <w:t>Setting up simple practical enquiries, comparative and fair tests</w:t>
            </w:r>
          </w:p>
          <w:p w14:paraId="4D0C641A" w14:textId="77777777" w:rsidR="00236FE5" w:rsidRPr="00236FE5" w:rsidRDefault="00236FE5" w:rsidP="00236FE5">
            <w:pPr>
              <w:pStyle w:val="ListParagraph"/>
              <w:numPr>
                <w:ilvl w:val="0"/>
                <w:numId w:val="10"/>
              </w:numPr>
              <w:pBdr>
                <w:top w:val="nil"/>
                <w:left w:val="nil"/>
                <w:bottom w:val="nil"/>
                <w:right w:val="nil"/>
                <w:between w:val="nil"/>
              </w:pBdr>
              <w:spacing w:before="0"/>
              <w:rPr>
                <w:rFonts w:ascii="TradeGothic LT" w:eastAsia="Cambria" w:hAnsi="TradeGothic LT" w:cs="Cambria"/>
                <w:sz w:val="20"/>
                <w:szCs w:val="20"/>
              </w:rPr>
            </w:pPr>
            <w:r w:rsidRPr="00236FE5">
              <w:rPr>
                <w:rFonts w:ascii="TradeGothic LT" w:eastAsia="Cambria" w:hAnsi="TradeGothic LT" w:cs="Cambria"/>
                <w:sz w:val="20"/>
                <w:szCs w:val="20"/>
              </w:rPr>
              <w:t>Making systematic and careful observations and, where appropriate, taking accurate measurements using standard units, using a range of equipment, including thermometers and data loggers</w:t>
            </w:r>
          </w:p>
          <w:p w14:paraId="6F691049" w14:textId="77777777" w:rsidR="00236FE5" w:rsidRPr="00236FE5" w:rsidRDefault="00236FE5" w:rsidP="00236FE5">
            <w:pPr>
              <w:pStyle w:val="ListParagraph"/>
              <w:numPr>
                <w:ilvl w:val="0"/>
                <w:numId w:val="10"/>
              </w:numPr>
              <w:pBdr>
                <w:top w:val="nil"/>
                <w:left w:val="nil"/>
                <w:bottom w:val="nil"/>
                <w:right w:val="nil"/>
                <w:between w:val="nil"/>
              </w:pBdr>
              <w:spacing w:before="0"/>
              <w:rPr>
                <w:rFonts w:ascii="TradeGothic LT" w:eastAsia="Cambria" w:hAnsi="TradeGothic LT" w:cs="Cambria"/>
                <w:sz w:val="20"/>
                <w:szCs w:val="20"/>
              </w:rPr>
            </w:pPr>
            <w:r w:rsidRPr="00236FE5">
              <w:rPr>
                <w:rFonts w:ascii="TradeGothic LT" w:eastAsia="Cambria" w:hAnsi="TradeGothic LT" w:cs="Cambria"/>
                <w:sz w:val="20"/>
                <w:szCs w:val="20"/>
              </w:rPr>
              <w:t>Recording findings using simple scientific language, drawings, labelled diagrams, keys, bar charts, and tables</w:t>
            </w:r>
          </w:p>
          <w:p w14:paraId="2CA2AE5E" w14:textId="77777777" w:rsidR="00236FE5" w:rsidRPr="00236FE5" w:rsidRDefault="00236FE5" w:rsidP="00236FE5">
            <w:pPr>
              <w:pStyle w:val="ListParagraph"/>
              <w:numPr>
                <w:ilvl w:val="0"/>
                <w:numId w:val="10"/>
              </w:numPr>
              <w:pBdr>
                <w:top w:val="nil"/>
                <w:left w:val="nil"/>
                <w:bottom w:val="nil"/>
                <w:right w:val="nil"/>
                <w:between w:val="nil"/>
              </w:pBdr>
              <w:spacing w:before="0"/>
              <w:rPr>
                <w:rFonts w:ascii="TradeGothic LT" w:eastAsia="Cambria" w:hAnsi="TradeGothic LT" w:cs="Cambria"/>
                <w:sz w:val="20"/>
                <w:szCs w:val="20"/>
              </w:rPr>
            </w:pPr>
            <w:r w:rsidRPr="00236FE5">
              <w:rPr>
                <w:rFonts w:ascii="TradeGothic LT" w:eastAsia="Cambria" w:hAnsi="TradeGothic LT" w:cs="Cambria"/>
                <w:sz w:val="20"/>
                <w:szCs w:val="20"/>
              </w:rPr>
              <w:t>Reporting on findings from enquiries, including oral and written explanations, displays or presentations of results and conclusions</w:t>
            </w:r>
          </w:p>
          <w:p w14:paraId="78080AB6" w14:textId="77777777" w:rsidR="00236FE5" w:rsidRPr="00236FE5" w:rsidRDefault="00236FE5" w:rsidP="00236FE5">
            <w:pPr>
              <w:pStyle w:val="ListParagraph"/>
              <w:numPr>
                <w:ilvl w:val="0"/>
                <w:numId w:val="10"/>
              </w:numPr>
              <w:pBdr>
                <w:top w:val="nil"/>
                <w:left w:val="nil"/>
                <w:bottom w:val="nil"/>
                <w:right w:val="nil"/>
                <w:between w:val="nil"/>
              </w:pBdr>
              <w:spacing w:before="0"/>
              <w:rPr>
                <w:rFonts w:ascii="TradeGothic LT" w:eastAsia="Cambria" w:hAnsi="TradeGothic LT" w:cs="Cambria"/>
                <w:sz w:val="20"/>
                <w:szCs w:val="20"/>
              </w:rPr>
            </w:pPr>
            <w:r w:rsidRPr="00236FE5">
              <w:rPr>
                <w:rFonts w:ascii="TradeGothic LT" w:eastAsia="Cambria" w:hAnsi="TradeGothic LT" w:cs="Cambria"/>
                <w:sz w:val="20"/>
                <w:szCs w:val="20"/>
              </w:rPr>
              <w:t>Using results to draw simple conclusions, make predictions for new values, suggest improvements and raise further questions</w:t>
            </w:r>
          </w:p>
          <w:p w14:paraId="46714834" w14:textId="678FDBA8" w:rsidR="00A30104" w:rsidRPr="002104CF" w:rsidRDefault="00236FE5" w:rsidP="007861EF">
            <w:pPr>
              <w:pStyle w:val="ListParagraph"/>
              <w:numPr>
                <w:ilvl w:val="0"/>
                <w:numId w:val="10"/>
              </w:numPr>
              <w:pBdr>
                <w:top w:val="nil"/>
                <w:left w:val="nil"/>
                <w:bottom w:val="nil"/>
                <w:right w:val="nil"/>
                <w:between w:val="nil"/>
              </w:pBdr>
              <w:spacing w:before="0" w:after="0"/>
              <w:rPr>
                <w:rFonts w:ascii="TradeGothic LT" w:eastAsia="Cambria" w:hAnsi="TradeGothic LT" w:cs="Cambria"/>
                <w:sz w:val="20"/>
                <w:szCs w:val="20"/>
              </w:rPr>
            </w:pPr>
            <w:r w:rsidRPr="00236FE5">
              <w:rPr>
                <w:rFonts w:ascii="TradeGothic LT" w:eastAsia="Cambria" w:hAnsi="TradeGothic LT" w:cs="Cambria"/>
                <w:sz w:val="20"/>
                <w:szCs w:val="20"/>
              </w:rPr>
              <w:t>Identifying differences, similarities or changes related to simple scientific ideas and processes</w:t>
            </w:r>
          </w:p>
        </w:tc>
      </w:tr>
    </w:tbl>
    <w:p w14:paraId="2C5EC4FE" w14:textId="77777777" w:rsidR="00015121" w:rsidRPr="002104CF" w:rsidRDefault="00015121" w:rsidP="00CE6255">
      <w:pPr>
        <w:pBdr>
          <w:top w:val="nil"/>
          <w:left w:val="nil"/>
          <w:bottom w:val="nil"/>
          <w:right w:val="nil"/>
          <w:between w:val="nil"/>
        </w:pBdr>
        <w:spacing w:after="20"/>
        <w:ind w:left="113" w:hanging="113"/>
        <w:rPr>
          <w:rFonts w:ascii="TradeGothic LT" w:hAnsi="TradeGothic LT"/>
          <w:color w:val="000000"/>
        </w:rPr>
      </w:pPr>
    </w:p>
    <w:sectPr w:rsidR="00015121" w:rsidRPr="002104CF" w:rsidSect="00A7369E">
      <w:footerReference w:type="default" r:id="rId21"/>
      <w:pgSz w:w="11906" w:h="16838"/>
      <w:pgMar w:top="567" w:right="567" w:bottom="1560" w:left="3261" w:header="283" w:footer="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B539BB" w14:textId="77777777" w:rsidR="00840292" w:rsidRDefault="00840292">
      <w:pPr>
        <w:spacing w:before="0"/>
      </w:pPr>
      <w:r>
        <w:separator/>
      </w:r>
    </w:p>
  </w:endnote>
  <w:endnote w:type="continuationSeparator" w:id="0">
    <w:p w14:paraId="72CCE97D" w14:textId="77777777" w:rsidR="00840292" w:rsidRDefault="0084029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Gill Sans">
    <w:altName w:val="Segoe UI"/>
    <w:charset w:val="00"/>
    <w:family w:val="auto"/>
    <w:pitch w:val="default"/>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Medium">
    <w:altName w:val="Segoe U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radeGothic LT">
    <w:altName w:val="Calibri"/>
    <w:charset w:val="00"/>
    <w:family w:val="auto"/>
    <w:pitch w:val="variable"/>
    <w:sig w:usb0="80000027" w:usb1="00000000" w:usb2="00000000" w:usb3="00000000" w:csb0="00000001" w:csb1="00000000"/>
  </w:font>
  <w:font w:name="Oswald">
    <w:altName w:val="Arial Narrow"/>
    <w:charset w:val="00"/>
    <w:family w:val="auto"/>
    <w:pitch w:val="default"/>
  </w:font>
  <w:font w:name="Poppins">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27CAC5" w14:textId="244F3FC3" w:rsidR="00015121" w:rsidRDefault="00EF39BB">
    <w:pPr>
      <w:pBdr>
        <w:top w:val="nil"/>
        <w:left w:val="nil"/>
        <w:bottom w:val="nil"/>
        <w:right w:val="nil"/>
        <w:between w:val="nil"/>
      </w:pBdr>
      <w:tabs>
        <w:tab w:val="center" w:pos="4536"/>
        <w:tab w:val="right" w:pos="9072"/>
        <w:tab w:val="left" w:pos="3354"/>
      </w:tabs>
      <w:spacing w:before="0"/>
      <w:rPr>
        <w:rFonts w:ascii="Gill Sans" w:hAnsi="Gill Sans"/>
        <w:color w:val="000000"/>
      </w:rPr>
    </w:pPr>
    <w:r>
      <w:rPr>
        <w:noProof/>
        <w:lang w:eastAsia="en-GB"/>
      </w:rPr>
      <w:drawing>
        <wp:anchor distT="0" distB="0" distL="0" distR="0" simplePos="0" relativeHeight="251658240" behindDoc="1" locked="0" layoutInCell="1" hidden="0" allowOverlap="1" wp14:anchorId="48DA9279" wp14:editId="05CB6E62">
          <wp:simplePos x="0" y="0"/>
          <wp:positionH relativeFrom="column">
            <wp:posOffset>-2070735</wp:posOffset>
          </wp:positionH>
          <wp:positionV relativeFrom="paragraph">
            <wp:posOffset>-756879</wp:posOffset>
          </wp:positionV>
          <wp:extent cx="7664450" cy="941705"/>
          <wp:effectExtent l="0" t="0" r="0" b="0"/>
          <wp:wrapNone/>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7664450" cy="941705"/>
                  </a:xfrm>
                  <a:prstGeom prst="rect">
                    <a:avLst/>
                  </a:prstGeom>
                  <a:ln/>
                </pic:spPr>
              </pic:pic>
            </a:graphicData>
          </a:graphic>
        </wp:anchor>
      </w:drawing>
    </w:r>
    <w:r w:rsidR="00651913">
      <w:rPr>
        <w:rFonts w:ascii="Gill Sans" w:hAnsi="Gill Sans"/>
        <w:color w:val="000000"/>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F5639B" w14:textId="77777777" w:rsidR="00840292" w:rsidRDefault="00840292">
      <w:pPr>
        <w:spacing w:before="0"/>
      </w:pPr>
      <w:r>
        <w:separator/>
      </w:r>
    </w:p>
  </w:footnote>
  <w:footnote w:type="continuationSeparator" w:id="0">
    <w:p w14:paraId="5C5788ED" w14:textId="77777777" w:rsidR="00840292" w:rsidRDefault="00840292">
      <w:pPr>
        <w:spacing w:before="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7602A"/>
    <w:multiLevelType w:val="hybridMultilevel"/>
    <w:tmpl w:val="EC482498"/>
    <w:lvl w:ilvl="0" w:tplc="67AEDEF6">
      <w:start w:val="1"/>
      <w:numFmt w:val="bullet"/>
      <w:lvlText w:val=""/>
      <w:lvlJc w:val="left"/>
      <w:pPr>
        <w:ind w:left="720" w:hanging="360"/>
      </w:pPr>
      <w:rPr>
        <w:rFonts w:ascii="Symbol" w:hAnsi="Symbol" w:hint="default"/>
        <w:color w:val="B2A1C7"/>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BE5028"/>
    <w:multiLevelType w:val="hybridMultilevel"/>
    <w:tmpl w:val="DBFE19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490277"/>
    <w:multiLevelType w:val="hybridMultilevel"/>
    <w:tmpl w:val="894E0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692F44"/>
    <w:multiLevelType w:val="hybridMultilevel"/>
    <w:tmpl w:val="07660D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4" w15:restartNumberingAfterBreak="0">
    <w:nsid w:val="195E679E"/>
    <w:multiLevelType w:val="multilevel"/>
    <w:tmpl w:val="E8C68444"/>
    <w:lvl w:ilvl="0">
      <w:start w:val="1"/>
      <w:numFmt w:val="bullet"/>
      <w:pStyle w:val="BulletLis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218E6F98"/>
    <w:multiLevelType w:val="multilevel"/>
    <w:tmpl w:val="F6D866D8"/>
    <w:lvl w:ilvl="0">
      <w:start w:val="1"/>
      <w:numFmt w:val="bullet"/>
      <w:lvlText w:val="●"/>
      <w:lvlJc w:val="left"/>
      <w:pPr>
        <w:ind w:left="113" w:hanging="113"/>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6" w15:restartNumberingAfterBreak="0">
    <w:nsid w:val="28516118"/>
    <w:multiLevelType w:val="multilevel"/>
    <w:tmpl w:val="4686CE9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 w15:restartNumberingAfterBreak="0">
    <w:nsid w:val="35096658"/>
    <w:multiLevelType w:val="multilevel"/>
    <w:tmpl w:val="F29E60B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8" w15:restartNumberingAfterBreak="0">
    <w:nsid w:val="542F5DBF"/>
    <w:multiLevelType w:val="hybridMultilevel"/>
    <w:tmpl w:val="7EE20156"/>
    <w:lvl w:ilvl="0" w:tplc="BEE01B82">
      <w:start w:val="1"/>
      <w:numFmt w:val="bullet"/>
      <w:lvlText w:val=""/>
      <w:lvlJc w:val="left"/>
      <w:pPr>
        <w:ind w:left="720" w:hanging="360"/>
      </w:pPr>
      <w:rPr>
        <w:rFonts w:ascii="Symbol" w:hAnsi="Symbol" w:hint="default"/>
        <w:color w:val="B6919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28D0744"/>
    <w:multiLevelType w:val="multilevel"/>
    <w:tmpl w:val="CBF4DBA2"/>
    <w:lvl w:ilvl="0">
      <w:start w:val="1"/>
      <w:numFmt w:val="bullet"/>
      <w:lvlText w:val="●"/>
      <w:lvlJc w:val="left"/>
      <w:pPr>
        <w:ind w:left="113" w:hanging="113"/>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0" w15:restartNumberingAfterBreak="0">
    <w:nsid w:val="68DE66F8"/>
    <w:multiLevelType w:val="hybridMultilevel"/>
    <w:tmpl w:val="14741AA6"/>
    <w:lvl w:ilvl="0" w:tplc="3E20C908">
      <w:start w:val="1"/>
      <w:numFmt w:val="bullet"/>
      <w:lvlText w:val=""/>
      <w:lvlJc w:val="left"/>
      <w:pPr>
        <w:ind w:left="720" w:hanging="360"/>
      </w:pPr>
      <w:rPr>
        <w:rFonts w:ascii="Symbol" w:hAnsi="Symbol" w:hint="default"/>
        <w:color w:val="FFFFFF" w:themeColor="background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29A4A6C"/>
    <w:multiLevelType w:val="multilevel"/>
    <w:tmpl w:val="C43A9B7A"/>
    <w:lvl w:ilvl="0">
      <w:numFmt w:val="bullet"/>
      <w:lvlText w:val="•"/>
      <w:lvlJc w:val="left"/>
      <w:pPr>
        <w:ind w:left="113" w:hanging="113"/>
      </w:pPr>
      <w:rPr>
        <w:rFonts w:ascii="Calibri" w:hAnsi="Calibri" w:hint="default"/>
        <w:color w:val="875AC4"/>
        <w:w w:val="100"/>
        <w:sz w:val="20"/>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abstractNumId w:val="9"/>
  </w:num>
  <w:num w:numId="2">
    <w:abstractNumId w:val="7"/>
  </w:num>
  <w:num w:numId="3">
    <w:abstractNumId w:val="6"/>
  </w:num>
  <w:num w:numId="4">
    <w:abstractNumId w:val="4"/>
  </w:num>
  <w:num w:numId="5">
    <w:abstractNumId w:val="3"/>
  </w:num>
  <w:num w:numId="6">
    <w:abstractNumId w:val="1"/>
  </w:num>
  <w:num w:numId="7">
    <w:abstractNumId w:val="11"/>
  </w:num>
  <w:num w:numId="8">
    <w:abstractNumId w:val="5"/>
  </w:num>
  <w:num w:numId="9">
    <w:abstractNumId w:val="2"/>
  </w:num>
  <w:num w:numId="10">
    <w:abstractNumId w:val="10"/>
  </w:num>
  <w:num w:numId="11">
    <w:abstractNumId w:val="8"/>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ocumentProtection w:edit="readOnly" w:enforcement="1" w:cryptProviderType="rsaAES" w:cryptAlgorithmClass="hash" w:cryptAlgorithmType="typeAny" w:cryptAlgorithmSid="14" w:cryptSpinCount="100000" w:hash="jIpt90OmVMU5Cfst0BX/i089cjh8pPVTBByXQVxLYa3myECcqh7kgZT3njwsZghFAg+EM77e+eZXFGF02f9XnQ==" w:salt="gt3dM0bA4nL/F+YXzQYaYw=="/>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121"/>
    <w:rsid w:val="00015121"/>
    <w:rsid w:val="000F2F0F"/>
    <w:rsid w:val="001A43E0"/>
    <w:rsid w:val="001C1B67"/>
    <w:rsid w:val="001E30A3"/>
    <w:rsid w:val="002104CF"/>
    <w:rsid w:val="00236FE5"/>
    <w:rsid w:val="00245451"/>
    <w:rsid w:val="002473B6"/>
    <w:rsid w:val="003C66C5"/>
    <w:rsid w:val="00522536"/>
    <w:rsid w:val="00551F4C"/>
    <w:rsid w:val="00580034"/>
    <w:rsid w:val="005A0F03"/>
    <w:rsid w:val="005A65E3"/>
    <w:rsid w:val="005B1B6D"/>
    <w:rsid w:val="005E65DC"/>
    <w:rsid w:val="005F13E3"/>
    <w:rsid w:val="006315B5"/>
    <w:rsid w:val="00651913"/>
    <w:rsid w:val="00715A23"/>
    <w:rsid w:val="00732753"/>
    <w:rsid w:val="0076504E"/>
    <w:rsid w:val="007861EF"/>
    <w:rsid w:val="00816EB2"/>
    <w:rsid w:val="00840292"/>
    <w:rsid w:val="008C2085"/>
    <w:rsid w:val="008C5939"/>
    <w:rsid w:val="00927D9E"/>
    <w:rsid w:val="00941BCB"/>
    <w:rsid w:val="009B12CD"/>
    <w:rsid w:val="00A30104"/>
    <w:rsid w:val="00A34F03"/>
    <w:rsid w:val="00A7369E"/>
    <w:rsid w:val="00AD7C68"/>
    <w:rsid w:val="00B12DD1"/>
    <w:rsid w:val="00B576B0"/>
    <w:rsid w:val="00BD0B45"/>
    <w:rsid w:val="00BF1E62"/>
    <w:rsid w:val="00C27A2C"/>
    <w:rsid w:val="00C44B92"/>
    <w:rsid w:val="00CE6255"/>
    <w:rsid w:val="00D1222B"/>
    <w:rsid w:val="00D6656F"/>
    <w:rsid w:val="00E6253D"/>
    <w:rsid w:val="00EF39BB"/>
    <w:rsid w:val="00F04D1B"/>
    <w:rsid w:val="00F36B50"/>
    <w:rsid w:val="00FF0C34"/>
    <w:rsid w:val="00FF476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54EE913"/>
  <w15:docId w15:val="{61B717F0-F5A1-40E5-8F15-CD73696D4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Gill Sans" w:eastAsia="Gill Sans" w:hAnsi="Gill Sans" w:cs="Gill Sans"/>
        <w:lang w:val="en-GB" w:eastAsia="en-GB" w:bidi="ar-SA"/>
      </w:rPr>
    </w:rPrDefault>
    <w:pPrDefault>
      <w:pPr>
        <w:spacing w:before="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1BD4"/>
    <w:rPr>
      <w:rFonts w:ascii="Gill Sans MT" w:hAnsi="Gill Sans MT"/>
      <w:lang w:eastAsia="en-US"/>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table" w:styleId="TableGrid">
    <w:name w:val="Table Grid"/>
    <w:basedOn w:val="TableNormal"/>
    <w:uiPriority w:val="59"/>
    <w:rsid w:val="006627F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627F0"/>
    <w:pPr>
      <w:spacing w:after="200" w:line="276" w:lineRule="auto"/>
      <w:ind w:left="720"/>
      <w:contextualSpacing/>
    </w:pPr>
    <w:rPr>
      <w:rFonts w:asciiTheme="minorHAnsi" w:eastAsiaTheme="minorHAnsi" w:hAnsiTheme="minorHAnsi" w:cstheme="minorBidi"/>
      <w:sz w:val="22"/>
      <w:szCs w:val="22"/>
    </w:rPr>
  </w:style>
  <w:style w:type="character" w:customStyle="1" w:styleId="Header1">
    <w:name w:val="Header1"/>
    <w:basedOn w:val="DefaultParagraphFont"/>
    <w:uiPriority w:val="1"/>
    <w:qFormat/>
    <w:rsid w:val="00BE4F58"/>
    <w:rPr>
      <w:rFonts w:ascii="Gill Sans MT" w:hAnsi="Gill Sans MT" w:cstheme="majorHAnsi"/>
      <w:b/>
      <w:i w:val="0"/>
      <w:color w:val="004C54"/>
      <w:sz w:val="20"/>
    </w:rPr>
  </w:style>
  <w:style w:type="paragraph" w:customStyle="1" w:styleId="Normal-noparagraphspace">
    <w:name w:val="Normal-no paragraph space"/>
    <w:basedOn w:val="Normal"/>
    <w:qFormat/>
    <w:rsid w:val="00D334F7"/>
    <w:pPr>
      <w:spacing w:before="0"/>
    </w:pPr>
    <w:rPr>
      <w:rFonts w:eastAsiaTheme="minorHAnsi" w:cs="Tahoma"/>
    </w:rPr>
  </w:style>
  <w:style w:type="paragraph" w:customStyle="1" w:styleId="BulletList">
    <w:name w:val="Bullet List"/>
    <w:basedOn w:val="ListParagraph"/>
    <w:qFormat/>
    <w:rsid w:val="005C1BD4"/>
    <w:pPr>
      <w:numPr>
        <w:numId w:val="4"/>
      </w:numPr>
      <w:spacing w:after="20" w:line="240" w:lineRule="auto"/>
    </w:pPr>
    <w:rPr>
      <w:rFonts w:ascii="Gill Sans MT" w:hAnsi="Gill Sans MT" w:cs="Tahoma"/>
      <w:sz w:val="20"/>
      <w:szCs w:val="20"/>
    </w:rPr>
  </w:style>
  <w:style w:type="paragraph" w:customStyle="1" w:styleId="Header2">
    <w:name w:val="Header2"/>
    <w:basedOn w:val="Normal-noparagraphspace"/>
    <w:qFormat/>
    <w:rsid w:val="005C1BD4"/>
    <w:pPr>
      <w:framePr w:hSpace="180" w:wrap="around" w:vAnchor="page" w:hAnchor="page" w:x="666" w:y="3301"/>
    </w:pPr>
    <w:rPr>
      <w:rFonts w:cs="Futura Medium"/>
      <w:b/>
      <w:color w:val="8064A2" w:themeColor="accent4"/>
      <w:sz w:val="21"/>
      <w:szCs w:val="21"/>
    </w:rPr>
  </w:style>
  <w:style w:type="paragraph" w:customStyle="1" w:styleId="Headerwithlineontop">
    <w:name w:val="Header with line on top"/>
    <w:basedOn w:val="Header2"/>
    <w:rsid w:val="00C142DB"/>
    <w:pPr>
      <w:framePr w:wrap="around"/>
      <w:pBdr>
        <w:top w:val="single" w:sz="18" w:space="2" w:color="3D6B2F"/>
      </w:pBdr>
      <w:spacing w:before="180"/>
    </w:pPr>
    <w:rPr>
      <w:caps/>
      <w:sz w:val="28"/>
    </w:rPr>
  </w:style>
  <w:style w:type="paragraph" w:customStyle="1" w:styleId="Default">
    <w:name w:val="Default"/>
    <w:rsid w:val="000E0021"/>
    <w:pPr>
      <w:autoSpaceDE w:val="0"/>
      <w:autoSpaceDN w:val="0"/>
      <w:adjustRightInd w:val="0"/>
    </w:pPr>
    <w:rPr>
      <w:rFonts w:ascii="Arial" w:eastAsiaTheme="minorHAnsi" w:hAnsi="Arial" w:cs="Arial"/>
      <w:color w:val="000000"/>
      <w:sz w:val="24"/>
      <w:szCs w:val="24"/>
      <w:lang w:eastAsia="en-US"/>
    </w:rPr>
  </w:style>
  <w:style w:type="paragraph" w:styleId="BalloonText">
    <w:name w:val="Balloon Text"/>
    <w:basedOn w:val="Normal"/>
    <w:link w:val="BalloonTextChar"/>
    <w:uiPriority w:val="99"/>
    <w:semiHidden/>
    <w:unhideWhenUsed/>
    <w:rsid w:val="000E0021"/>
    <w:pPr>
      <w:spacing w:before="0"/>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0E0021"/>
    <w:rPr>
      <w:rFonts w:ascii="Tahoma" w:eastAsiaTheme="minorHAnsi" w:hAnsi="Tahoma" w:cs="Tahoma"/>
      <w:sz w:val="16"/>
      <w:szCs w:val="16"/>
      <w:lang w:val="en-GB" w:eastAsia="en-US"/>
    </w:rPr>
  </w:style>
  <w:style w:type="paragraph" w:customStyle="1" w:styleId="PurpleHeaderwlineontop">
    <w:name w:val="Purple Header w line on top"/>
    <w:qFormat/>
    <w:rsid w:val="00E556F2"/>
    <w:pPr>
      <w:pBdr>
        <w:top w:val="single" w:sz="18" w:space="3" w:color="8064A2" w:themeColor="accent4"/>
      </w:pBdr>
      <w:spacing w:before="280"/>
    </w:pPr>
    <w:rPr>
      <w:rFonts w:ascii="Gill Sans MT" w:hAnsi="Gill Sans MT"/>
      <w:b/>
      <w:color w:val="8064A2" w:themeColor="accent4"/>
      <w:sz w:val="28"/>
      <w:szCs w:val="28"/>
      <w:lang w:eastAsia="en-US"/>
    </w:rPr>
  </w:style>
  <w:style w:type="paragraph" w:styleId="Header">
    <w:name w:val="header"/>
    <w:basedOn w:val="Normal"/>
    <w:link w:val="HeaderChar"/>
    <w:uiPriority w:val="99"/>
    <w:unhideWhenUsed/>
    <w:rsid w:val="00BE4F58"/>
    <w:pPr>
      <w:tabs>
        <w:tab w:val="center" w:pos="4536"/>
        <w:tab w:val="right" w:pos="9072"/>
      </w:tabs>
      <w:spacing w:before="0"/>
    </w:pPr>
  </w:style>
  <w:style w:type="character" w:customStyle="1" w:styleId="HeaderChar">
    <w:name w:val="Header Char"/>
    <w:basedOn w:val="DefaultParagraphFont"/>
    <w:link w:val="Header"/>
    <w:uiPriority w:val="99"/>
    <w:rsid w:val="00BE4F58"/>
    <w:rPr>
      <w:rFonts w:ascii="Gill Sans MT" w:hAnsi="Gill Sans MT"/>
      <w:lang w:val="en-GB" w:eastAsia="en-US"/>
    </w:rPr>
  </w:style>
  <w:style w:type="paragraph" w:styleId="Footer">
    <w:name w:val="footer"/>
    <w:basedOn w:val="Normal"/>
    <w:link w:val="FooterChar"/>
    <w:uiPriority w:val="99"/>
    <w:unhideWhenUsed/>
    <w:rsid w:val="00BE4F58"/>
    <w:pPr>
      <w:tabs>
        <w:tab w:val="center" w:pos="4536"/>
        <w:tab w:val="right" w:pos="9072"/>
      </w:tabs>
      <w:spacing w:before="0"/>
    </w:pPr>
  </w:style>
  <w:style w:type="character" w:customStyle="1" w:styleId="FooterChar">
    <w:name w:val="Footer Char"/>
    <w:basedOn w:val="DefaultParagraphFont"/>
    <w:link w:val="Footer"/>
    <w:uiPriority w:val="99"/>
    <w:rsid w:val="00BE4F58"/>
    <w:rPr>
      <w:rFonts w:ascii="Gill Sans MT" w:hAnsi="Gill Sans MT"/>
      <w:lang w:val="en-GB" w:eastAsia="en-US"/>
    </w:rPr>
  </w:style>
  <w:style w:type="character" w:styleId="Hyperlink">
    <w:name w:val="Hyperlink"/>
    <w:basedOn w:val="DefaultParagraphFont"/>
    <w:uiPriority w:val="99"/>
    <w:unhideWhenUsed/>
    <w:rsid w:val="00102C32"/>
    <w:rPr>
      <w:color w:val="0000FF" w:themeColor="hyperlink"/>
      <w:u w:val="single"/>
    </w:rPr>
  </w:style>
  <w:style w:type="character" w:styleId="FollowedHyperlink">
    <w:name w:val="FollowedHyperlink"/>
    <w:basedOn w:val="DefaultParagraphFont"/>
    <w:uiPriority w:val="99"/>
    <w:semiHidden/>
    <w:unhideWhenUsed/>
    <w:rsid w:val="00FA41F1"/>
    <w:rPr>
      <w:color w:val="800080" w:themeColor="followedHyperlink"/>
      <w:u w:val="singl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rPr>
      <w:rFonts w:ascii="Cambria" w:eastAsia="Cambria" w:hAnsi="Cambria" w:cs="Cambria"/>
      <w:sz w:val="22"/>
      <w:szCs w:val="22"/>
    </w:rPr>
    <w:tblPr>
      <w:tblStyleRowBandSize w:val="1"/>
      <w:tblStyleColBandSize w:val="1"/>
      <w:tblCellMar>
        <w:top w:w="57" w:type="dxa"/>
        <w:left w:w="85" w:type="dxa"/>
        <w:bottom w:w="57" w:type="dxa"/>
        <w:right w:w="85" w:type="dxa"/>
      </w:tblCellMar>
    </w:tblPr>
  </w:style>
  <w:style w:type="table" w:customStyle="1" w:styleId="a0">
    <w:basedOn w:val="TableNormal"/>
    <w:rPr>
      <w:rFonts w:ascii="Cambria" w:eastAsia="Cambria" w:hAnsi="Cambria" w:cs="Cambria"/>
      <w:sz w:val="22"/>
      <w:szCs w:val="22"/>
    </w:rPr>
    <w:tblPr>
      <w:tblStyleRowBandSize w:val="1"/>
      <w:tblStyleColBandSize w:val="1"/>
      <w:tblCellMar>
        <w:top w:w="113" w:type="dxa"/>
        <w:bottom w:w="113" w:type="dxa"/>
      </w:tblCellMar>
    </w:tblPr>
  </w:style>
  <w:style w:type="character" w:customStyle="1" w:styleId="UnresolvedMention1">
    <w:name w:val="Unresolved Mention1"/>
    <w:basedOn w:val="DefaultParagraphFont"/>
    <w:uiPriority w:val="99"/>
    <w:semiHidden/>
    <w:unhideWhenUsed/>
    <w:rsid w:val="00551F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footprintnetwork.org/resources/footprint-calculator/" TargetMode="External"/><Relationship Id="rId18" Type="http://schemas.openxmlformats.org/officeDocument/2006/relationships/image" Target="media/image5.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www.epa.gov/ocean-acidification/understanding-science-ocean-and-coastal-acidification" TargetMode="Externa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hyperlink" Target="https://www.sas.org.uk/ocean-and-climate-petition/" TargetMode="External"/><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https://www.sas.org.uk/plastic-free-schools/" TargetMode="Externa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sas.org.uk/plastic-free-schools/"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dOvZWHf+VYsunwpQ5u98ohDjxAQ==">AMUW2mVD0vteIfQ56MHQeIicV1p/heIWo+xApgyTwQfrhLDxsXX2p2GA2q19u+gRCzK+gCdqOWnRJXLg0KWBURhCrURDO1oLgBvlcj06FXxu8NzDQ3YWgu9bEPtPMMQHDJab04M/YbuuLiPyBCOg8uc/04YUr5YU0Q==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6B9FB3C-166E-4F43-A400-F0E07957D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745</Words>
  <Characters>4249</Characters>
  <Application>Microsoft Office Word</Application>
  <DocSecurity>8</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Bugsy Malone</dc:creator>
  <cp:lastModifiedBy>Emily van de Geer</cp:lastModifiedBy>
  <cp:revision>4</cp:revision>
  <cp:lastPrinted>2021-01-18T16:57:00Z</cp:lastPrinted>
  <dcterms:created xsi:type="dcterms:W3CDTF">2021-01-26T12:19:00Z</dcterms:created>
  <dcterms:modified xsi:type="dcterms:W3CDTF">2021-02-03T09:18:00Z</dcterms:modified>
</cp:coreProperties>
</file>